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D2405" w14:textId="4A48A7AF" w:rsidR="00A0658A" w:rsidRDefault="00A0658A" w:rsidP="00A0658A">
      <w:pPr>
        <w:rPr>
          <w:rFonts w:ascii="Nunito Sans" w:hAnsi="Nunito Sans"/>
          <w:b/>
          <w:bCs/>
        </w:rPr>
      </w:pPr>
    </w:p>
    <w:p w14:paraId="6055B858" w14:textId="223D81C7" w:rsidR="00A0658A" w:rsidRDefault="00A0658A" w:rsidP="00A0658A">
      <w:pPr>
        <w:rPr>
          <w:rFonts w:ascii="Nunito Sans" w:hAnsi="Nunito Sans"/>
          <w:b/>
          <w:bCs/>
        </w:rPr>
      </w:pPr>
    </w:p>
    <w:p w14:paraId="2CA86FF5" w14:textId="54DBDA7A" w:rsidR="00FA69B4" w:rsidRDefault="00FA69B4" w:rsidP="00A0658A">
      <w:pPr>
        <w:rPr>
          <w:rFonts w:ascii="Nunito Sans" w:hAnsi="Nunito Sans"/>
          <w:b/>
          <w:bCs/>
        </w:rPr>
      </w:pPr>
    </w:p>
    <w:p w14:paraId="1159574F" w14:textId="2B773523" w:rsidR="00FA69B4" w:rsidRDefault="00FA69B4" w:rsidP="00A0658A">
      <w:pPr>
        <w:rPr>
          <w:rFonts w:ascii="Nunito Sans" w:hAnsi="Nunito Sans"/>
          <w:b/>
          <w:bCs/>
        </w:rPr>
      </w:pPr>
    </w:p>
    <w:p w14:paraId="173E457A" w14:textId="4AFC10EB" w:rsidR="00FA69B4" w:rsidRDefault="00FA69B4" w:rsidP="00A0658A">
      <w:pPr>
        <w:rPr>
          <w:rFonts w:ascii="Nunito Sans" w:hAnsi="Nunito Sans"/>
          <w:b/>
          <w:bCs/>
        </w:rPr>
      </w:pPr>
    </w:p>
    <w:p w14:paraId="4321D8AB" w14:textId="0481F509" w:rsidR="00FA69B4" w:rsidRDefault="00FA69B4" w:rsidP="00A0658A">
      <w:pPr>
        <w:rPr>
          <w:rFonts w:ascii="Nunito Sans" w:hAnsi="Nunito Sans"/>
          <w:b/>
          <w:bCs/>
        </w:rPr>
      </w:pPr>
    </w:p>
    <w:p w14:paraId="08A216BE" w14:textId="4D4F1A8A" w:rsidR="00FA69B4" w:rsidRDefault="00FA69B4" w:rsidP="00A0658A">
      <w:pPr>
        <w:rPr>
          <w:rFonts w:ascii="Nunito Sans" w:hAnsi="Nunito Sans"/>
          <w:b/>
          <w:bCs/>
        </w:rPr>
      </w:pPr>
    </w:p>
    <w:p w14:paraId="6EB9FDB7" w14:textId="704750A9" w:rsidR="00FA69B4" w:rsidRDefault="00FA69B4" w:rsidP="00A0658A">
      <w:pPr>
        <w:rPr>
          <w:rFonts w:ascii="Nunito Sans" w:hAnsi="Nunito Sans"/>
          <w:b/>
          <w:bCs/>
        </w:rPr>
      </w:pPr>
    </w:p>
    <w:p w14:paraId="7AEE54E8" w14:textId="243C4FAE" w:rsidR="00FA69B4" w:rsidRDefault="00FA69B4" w:rsidP="00A0658A">
      <w:pPr>
        <w:rPr>
          <w:rFonts w:ascii="Nunito Sans" w:hAnsi="Nunito Sans"/>
          <w:b/>
          <w:bCs/>
        </w:rPr>
      </w:pPr>
    </w:p>
    <w:p w14:paraId="38C98261" w14:textId="259B979C" w:rsidR="00FA69B4" w:rsidRDefault="00FA69B4" w:rsidP="00A0658A">
      <w:pPr>
        <w:rPr>
          <w:rFonts w:ascii="Nunito Sans" w:hAnsi="Nunito Sans"/>
          <w:b/>
          <w:bCs/>
        </w:rPr>
      </w:pPr>
    </w:p>
    <w:p w14:paraId="5D140360" w14:textId="63D2738F" w:rsidR="00FA69B4" w:rsidRDefault="00FA69B4" w:rsidP="00A0658A">
      <w:pPr>
        <w:rPr>
          <w:rFonts w:ascii="Nunito Sans" w:hAnsi="Nunito Sans"/>
          <w:b/>
          <w:bCs/>
        </w:rPr>
      </w:pPr>
    </w:p>
    <w:p w14:paraId="1BA80E31" w14:textId="19352E18" w:rsidR="00FA69B4" w:rsidRDefault="00FA69B4" w:rsidP="00A0658A">
      <w:pPr>
        <w:rPr>
          <w:rFonts w:ascii="Nunito Sans" w:hAnsi="Nunito Sans"/>
          <w:b/>
          <w:bCs/>
        </w:rPr>
      </w:pPr>
    </w:p>
    <w:p w14:paraId="2835FC5A" w14:textId="3A1ED3ED" w:rsidR="00FA69B4" w:rsidRDefault="00FA69B4" w:rsidP="00A0658A">
      <w:pPr>
        <w:rPr>
          <w:rFonts w:ascii="Nunito Sans" w:hAnsi="Nunito Sans"/>
          <w:b/>
          <w:bCs/>
        </w:rPr>
      </w:pPr>
    </w:p>
    <w:p w14:paraId="4BB4ECA9" w14:textId="76E7E6C2" w:rsidR="00FA69B4" w:rsidRDefault="00FA69B4" w:rsidP="00A0658A">
      <w:pPr>
        <w:rPr>
          <w:rFonts w:ascii="Nunito Sans" w:hAnsi="Nunito Sans"/>
          <w:b/>
          <w:bCs/>
        </w:rPr>
      </w:pPr>
    </w:p>
    <w:p w14:paraId="398C98BD" w14:textId="77777777" w:rsidR="00FA69B4" w:rsidRDefault="00FA69B4" w:rsidP="00A0658A">
      <w:pPr>
        <w:rPr>
          <w:rFonts w:ascii="Nunito Sans" w:hAnsi="Nunito Sans"/>
          <w:b/>
          <w:bCs/>
        </w:rPr>
      </w:pPr>
    </w:p>
    <w:p w14:paraId="549A2CC5" w14:textId="5E13344C" w:rsidR="00A8145A" w:rsidRDefault="00A8145A" w:rsidP="00A0658A">
      <w:pPr>
        <w:rPr>
          <w:rFonts w:ascii="Nunito Sans" w:hAnsi="Nunito Sans"/>
          <w:b/>
          <w:bCs/>
        </w:rPr>
      </w:pPr>
      <w:bookmarkStart w:id="0" w:name="OLE_LINK51"/>
      <w:bookmarkStart w:id="1" w:name="OLE_LINK52"/>
      <w:bookmarkStart w:id="2" w:name="OLE_LINK41"/>
      <w:bookmarkStart w:id="3" w:name="OLE_LINK42"/>
      <w:r w:rsidRPr="00A8145A">
        <w:rPr>
          <w:rFonts w:ascii="Nunito Sans" w:hAnsi="Nunito Sans"/>
          <w:b/>
          <w:bCs/>
        </w:rPr>
        <w:t>Mustervertrag Leihvertrag</w:t>
      </w:r>
    </w:p>
    <w:bookmarkEnd w:id="0"/>
    <w:bookmarkEnd w:id="1"/>
    <w:bookmarkEnd w:id="2"/>
    <w:bookmarkEnd w:id="3"/>
    <w:p w14:paraId="6C1B507E" w14:textId="77777777" w:rsidR="00A8145A" w:rsidRPr="00A8145A" w:rsidRDefault="00A8145A" w:rsidP="00A8145A">
      <w:pPr>
        <w:rPr>
          <w:rFonts w:ascii="Nunito Sans" w:hAnsi="Nunito Sans"/>
          <w:b/>
          <w:bCs/>
          <w:sz w:val="36"/>
          <w:szCs w:val="36"/>
        </w:rPr>
      </w:pPr>
      <w:r w:rsidRPr="00A8145A">
        <w:rPr>
          <w:rFonts w:ascii="Nunito Sans" w:hAnsi="Nunito Sans"/>
          <w:b/>
          <w:bCs/>
          <w:sz w:val="36"/>
          <w:szCs w:val="36"/>
        </w:rPr>
        <w:t>Vereinbarung über die unentgeltliche Gebrauchsüberlassung von Wohnraum</w:t>
      </w:r>
    </w:p>
    <w:p w14:paraId="7D78B428" w14:textId="714AF4B2" w:rsidR="00A0658A" w:rsidRDefault="00A0658A" w:rsidP="00A0658A"/>
    <w:p w14:paraId="7A8E417D" w14:textId="3692FE44" w:rsidR="00A0658A" w:rsidRDefault="00A0658A" w:rsidP="00A0658A">
      <w:pPr>
        <w:pBdr>
          <w:top w:val="single" w:sz="6" w:space="1" w:color="auto"/>
          <w:bottom w:val="single" w:sz="6" w:space="1" w:color="auto"/>
        </w:pBdr>
      </w:pPr>
    </w:p>
    <w:p w14:paraId="4794E7F2" w14:textId="47EC95A8" w:rsidR="00A0658A" w:rsidRPr="00E6224B" w:rsidRDefault="00A0658A" w:rsidP="00A0658A">
      <w:pPr>
        <w:pBdr>
          <w:top w:val="single" w:sz="6" w:space="1" w:color="auto"/>
          <w:bottom w:val="single" w:sz="6" w:space="1" w:color="auto"/>
        </w:pBdr>
        <w:rPr>
          <w:rFonts w:ascii="Open Sans" w:hAnsi="Open Sans" w:cs="Open Sans"/>
          <w:sz w:val="22"/>
          <w:szCs w:val="22"/>
        </w:rPr>
      </w:pPr>
      <w:bookmarkStart w:id="4" w:name="OLE_LINK39"/>
      <w:bookmarkStart w:id="5" w:name="OLE_LINK40"/>
      <w:bookmarkStart w:id="6" w:name="OLE_LINK130"/>
      <w:bookmarkStart w:id="7" w:name="OLE_LINK131"/>
      <w:bookmarkStart w:id="8" w:name="OLE_LINK132"/>
      <w:bookmarkStart w:id="9" w:name="OLE_LINK133"/>
      <w:r w:rsidRPr="00E6224B">
        <w:rPr>
          <w:rFonts w:ascii="Open Sans" w:hAnsi="Open Sans" w:cs="Open Sans"/>
          <w:sz w:val="22"/>
          <w:szCs w:val="22"/>
        </w:rPr>
        <w:t>Weitere Informationen</w:t>
      </w:r>
      <w:r w:rsidR="006E70F0" w:rsidRPr="00E6224B">
        <w:rPr>
          <w:rFonts w:ascii="Open Sans" w:hAnsi="Open Sans" w:cs="Open Sans"/>
          <w:sz w:val="22"/>
          <w:szCs w:val="22"/>
        </w:rPr>
        <w:t xml:space="preserve"> und Checkliste</w:t>
      </w:r>
      <w:r w:rsidRPr="00E6224B">
        <w:rPr>
          <w:rFonts w:ascii="Open Sans" w:hAnsi="Open Sans" w:cs="Open Sans"/>
          <w:sz w:val="22"/>
          <w:szCs w:val="22"/>
        </w:rPr>
        <w:t>:</w:t>
      </w:r>
      <w:r w:rsidR="00A8145A" w:rsidRPr="00E6224B">
        <w:rPr>
          <w:rFonts w:ascii="Open Sans" w:hAnsi="Open Sans" w:cs="Open Sans"/>
          <w:sz w:val="22"/>
          <w:szCs w:val="22"/>
        </w:rPr>
        <w:t xml:space="preserve"> </w:t>
      </w:r>
      <w:bookmarkStart w:id="10" w:name="OLE_LINK124"/>
      <w:bookmarkStart w:id="11" w:name="OLE_LINK125"/>
      <w:r w:rsidR="00165111">
        <w:rPr>
          <w:rFonts w:ascii="Open Sans" w:hAnsi="Open Sans" w:cs="Open Sans"/>
          <w:sz w:val="22"/>
          <w:szCs w:val="22"/>
        </w:rPr>
        <w:fldChar w:fldCharType="begin"/>
      </w:r>
      <w:r w:rsidR="00165111">
        <w:rPr>
          <w:rFonts w:ascii="Open Sans" w:hAnsi="Open Sans" w:cs="Open Sans"/>
          <w:sz w:val="22"/>
          <w:szCs w:val="22"/>
        </w:rPr>
        <w:instrText xml:space="preserve"> HYPERLINK "</w:instrText>
      </w:r>
      <w:r w:rsidR="00165111" w:rsidRPr="00165111">
        <w:rPr>
          <w:rFonts w:ascii="Open Sans" w:hAnsi="Open Sans" w:cs="Open Sans"/>
          <w:sz w:val="22"/>
          <w:szCs w:val="22"/>
        </w:rPr>
        <w:instrText>https://immo.info/news/mietvertrag-fluechtlinge/</w:instrText>
      </w:r>
      <w:r w:rsidR="00165111">
        <w:rPr>
          <w:rFonts w:ascii="Open Sans" w:hAnsi="Open Sans" w:cs="Open Sans"/>
          <w:sz w:val="22"/>
          <w:szCs w:val="22"/>
        </w:rPr>
        <w:instrText xml:space="preserve">" </w:instrText>
      </w:r>
      <w:r w:rsidR="00165111">
        <w:rPr>
          <w:rFonts w:ascii="Open Sans" w:hAnsi="Open Sans" w:cs="Open Sans"/>
          <w:sz w:val="22"/>
          <w:szCs w:val="22"/>
        </w:rPr>
        <w:fldChar w:fldCharType="separate"/>
      </w:r>
      <w:r w:rsidR="00165111" w:rsidRPr="0084295A">
        <w:rPr>
          <w:rStyle w:val="Hyperlink"/>
          <w:rFonts w:ascii="Open Sans" w:hAnsi="Open Sans" w:cs="Open Sans"/>
          <w:sz w:val="22"/>
          <w:szCs w:val="22"/>
        </w:rPr>
        <w:t>https://immo.info/news/mietvertrag-fluechtlinge/</w:t>
      </w:r>
      <w:bookmarkEnd w:id="10"/>
      <w:bookmarkEnd w:id="11"/>
      <w:r w:rsidR="00165111">
        <w:rPr>
          <w:rFonts w:ascii="Open Sans" w:hAnsi="Open Sans" w:cs="Open Sans"/>
          <w:sz w:val="22"/>
          <w:szCs w:val="22"/>
        </w:rPr>
        <w:fldChar w:fldCharType="end"/>
      </w:r>
      <w:bookmarkEnd w:id="4"/>
      <w:bookmarkEnd w:id="5"/>
      <w:bookmarkEnd w:id="6"/>
      <w:bookmarkEnd w:id="7"/>
      <w:bookmarkEnd w:id="8"/>
      <w:bookmarkEnd w:id="9"/>
    </w:p>
    <w:p w14:paraId="32ECE6F1" w14:textId="77777777" w:rsidR="00E6224B" w:rsidRDefault="00E6224B" w:rsidP="00E6224B">
      <w:pPr>
        <w:pBdr>
          <w:top w:val="single" w:sz="6" w:space="1" w:color="auto"/>
          <w:bottom w:val="single" w:sz="6" w:space="1" w:color="auto"/>
        </w:pBdr>
      </w:pPr>
    </w:p>
    <w:p w14:paraId="46BFA963" w14:textId="77777777" w:rsidR="00E6224B" w:rsidRDefault="00E6224B" w:rsidP="00A0658A"/>
    <w:p w14:paraId="62AF0764" w14:textId="77777777" w:rsidR="00E6224B" w:rsidRDefault="00E6224B" w:rsidP="00A0658A"/>
    <w:p w14:paraId="2E4DB5A7" w14:textId="77777777" w:rsidR="00E6224B" w:rsidRDefault="00E6224B" w:rsidP="00A0658A"/>
    <w:p w14:paraId="5A28DC85" w14:textId="77777777" w:rsidR="00E6224B" w:rsidRDefault="00E6224B" w:rsidP="00A0658A"/>
    <w:p w14:paraId="6ED295AE" w14:textId="77777777" w:rsidR="00E6224B" w:rsidRPr="00165111" w:rsidRDefault="00E6224B" w:rsidP="00A0658A">
      <w:pPr>
        <w:rPr>
          <w:rFonts w:ascii="Open Sans" w:hAnsi="Open Sans" w:cs="Open Sans"/>
          <w:sz w:val="20"/>
          <w:szCs w:val="20"/>
        </w:rPr>
      </w:pPr>
    </w:p>
    <w:p w14:paraId="166F88DC" w14:textId="6CA0C5D6" w:rsidR="00A8145A" w:rsidRPr="00165111" w:rsidRDefault="00B66F45" w:rsidP="00A0658A">
      <w:pPr>
        <w:rPr>
          <w:rFonts w:ascii="Open Sans" w:hAnsi="Open Sans" w:cs="Open Sans"/>
          <w:b/>
          <w:bCs/>
          <w:sz w:val="20"/>
          <w:szCs w:val="20"/>
        </w:rPr>
      </w:pPr>
      <w:r w:rsidRPr="00165111">
        <w:rPr>
          <w:rFonts w:ascii="Open Sans" w:hAnsi="Open Sans" w:cs="Open Sans"/>
          <w:b/>
          <w:bCs/>
          <w:sz w:val="20"/>
          <w:szCs w:val="20"/>
        </w:rPr>
        <w:t>Hinweis:</w:t>
      </w:r>
    </w:p>
    <w:p w14:paraId="66107F65" w14:textId="3B13760F" w:rsidR="00A8145A" w:rsidRPr="00165111" w:rsidRDefault="00B66F45" w:rsidP="00A8145A">
      <w:pPr>
        <w:rPr>
          <w:rFonts w:ascii="Open Sans" w:hAnsi="Open Sans" w:cs="Open Sans"/>
          <w:b/>
          <w:bCs/>
          <w:sz w:val="20"/>
          <w:szCs w:val="20"/>
        </w:rPr>
      </w:pPr>
      <w:r w:rsidRPr="00165111">
        <w:rPr>
          <w:rFonts w:ascii="Open Sans" w:hAnsi="Open Sans" w:cs="Open Sans"/>
          <w:b/>
          <w:bCs/>
          <w:sz w:val="20"/>
          <w:szCs w:val="20"/>
        </w:rPr>
        <w:br/>
      </w:r>
      <w:r w:rsidR="00A8145A" w:rsidRPr="00165111">
        <w:rPr>
          <w:rFonts w:ascii="Open Sans" w:hAnsi="Open Sans" w:cs="Open Sans"/>
          <w:b/>
          <w:bCs/>
          <w:sz w:val="20"/>
          <w:szCs w:val="20"/>
        </w:rPr>
        <w:t xml:space="preserve">Eine Haftung für den vorliegenden Vertragsentwurf wird ausgeschlossen. Der Mustervertrag dient lediglich als Beispiel und Orientierungshilfe. Wir empfehlen stets die Erstellung eines Vertrags durch einen Rechtsanwalt, der die individuelle Situation berücksichtigt. </w:t>
      </w:r>
    </w:p>
    <w:p w14:paraId="3333B202" w14:textId="3E99722F" w:rsidR="00A8145A" w:rsidRPr="00165111" w:rsidRDefault="00A8145A" w:rsidP="00A8145A">
      <w:pPr>
        <w:rPr>
          <w:rFonts w:ascii="Open Sans" w:hAnsi="Open Sans" w:cs="Open Sans"/>
          <w:b/>
          <w:bCs/>
          <w:sz w:val="20"/>
          <w:szCs w:val="20"/>
        </w:rPr>
      </w:pPr>
      <w:r w:rsidRPr="00165111">
        <w:rPr>
          <w:rFonts w:ascii="Open Sans" w:hAnsi="Open Sans" w:cs="Open Sans"/>
          <w:b/>
          <w:bCs/>
          <w:sz w:val="20"/>
          <w:szCs w:val="20"/>
        </w:rPr>
        <w:t>Eine Gewähr für Aktualität, Richtigkeit und Gültigkeit des Vertrags wird nicht übernommen.</w:t>
      </w:r>
    </w:p>
    <w:p w14:paraId="7843986E" w14:textId="543BA062" w:rsidR="00FA69B4" w:rsidRPr="00165111" w:rsidRDefault="00FA69B4" w:rsidP="00A0658A">
      <w:pPr>
        <w:rPr>
          <w:rFonts w:ascii="Open Sans" w:hAnsi="Open Sans" w:cs="Open Sans"/>
          <w:b/>
          <w:bCs/>
          <w:sz w:val="20"/>
          <w:szCs w:val="20"/>
        </w:rPr>
      </w:pPr>
    </w:p>
    <w:p w14:paraId="0E84A326" w14:textId="5D9D6ECC" w:rsidR="00FA69B4" w:rsidRDefault="00FA69B4" w:rsidP="00A0658A"/>
    <w:p w14:paraId="7BB0640B" w14:textId="38FAF554" w:rsidR="00E6224B" w:rsidRDefault="00E6224B" w:rsidP="00A0658A"/>
    <w:p w14:paraId="0F914905" w14:textId="5831C867" w:rsidR="00FF5F4D" w:rsidRDefault="00FF5F4D" w:rsidP="00A0658A">
      <w:pPr>
        <w:rPr>
          <w:rFonts w:ascii="Open Sans" w:hAnsi="Open Sans" w:cs="Open Sans"/>
        </w:rPr>
      </w:pPr>
    </w:p>
    <w:p w14:paraId="08E2068A" w14:textId="62219DEB" w:rsidR="00FF5F4D" w:rsidRDefault="00FF5F4D" w:rsidP="00A0658A">
      <w:pPr>
        <w:rPr>
          <w:rFonts w:ascii="Open Sans" w:hAnsi="Open Sans" w:cs="Open Sans"/>
        </w:rPr>
      </w:pPr>
    </w:p>
    <w:p w14:paraId="3EB42CA5" w14:textId="77777777" w:rsidR="00FF5F4D" w:rsidRDefault="00FF5F4D" w:rsidP="00A0658A"/>
    <w:p w14:paraId="5F469AF6" w14:textId="235F490A" w:rsidR="00FF5F4D" w:rsidRDefault="00FF5F4D" w:rsidP="00A0658A"/>
    <w:p w14:paraId="28C16D33" w14:textId="449E10F4" w:rsidR="00E6224B" w:rsidRPr="00FF5F4D" w:rsidRDefault="00FF5F4D" w:rsidP="00A0658A">
      <w:pPr>
        <w:rPr>
          <w:rFonts w:ascii="Open Sans" w:hAnsi="Open Sans" w:cs="Open Sans"/>
          <w:b/>
          <w:bCs/>
          <w:sz w:val="22"/>
          <w:szCs w:val="22"/>
        </w:rPr>
      </w:pPr>
      <w:r w:rsidRPr="00FF5F4D">
        <w:rPr>
          <w:rFonts w:ascii="Open Sans" w:hAnsi="Open Sans" w:cs="Open Sans"/>
          <w:b/>
          <w:bCs/>
          <w:sz w:val="22"/>
          <w:szCs w:val="22"/>
        </w:rPr>
        <w:t>Sagen Sie Danke mit einer Spende an IMMO.info!</w:t>
      </w:r>
      <w:r w:rsidRPr="00FF5F4D">
        <w:rPr>
          <w:rFonts w:ascii="Open Sans" w:hAnsi="Open Sans" w:cs="Open Sans"/>
          <w:b/>
          <w:bCs/>
          <w:sz w:val="22"/>
          <w:szCs w:val="22"/>
        </w:rPr>
        <w:br/>
      </w:r>
    </w:p>
    <w:p w14:paraId="1A67BC0B" w14:textId="7EFD45B7" w:rsidR="00E6224B" w:rsidRPr="00FF5F4D" w:rsidRDefault="00FF5F4D" w:rsidP="00A0658A">
      <w:pPr>
        <w:rPr>
          <w:rFonts w:ascii="Open Sans" w:hAnsi="Open Sans" w:cs="Open Sans"/>
          <w:b/>
          <w:bCs/>
          <w:sz w:val="22"/>
          <w:szCs w:val="22"/>
        </w:rPr>
      </w:pPr>
      <w:r w:rsidRPr="00FF5F4D">
        <w:rPr>
          <w:rFonts w:ascii="Open Sans" w:hAnsi="Open Sans" w:cs="Open Sans"/>
          <w:noProof/>
          <w:sz w:val="22"/>
          <w:szCs w:val="22"/>
        </w:rPr>
        <w:drawing>
          <wp:anchor distT="0" distB="0" distL="114300" distR="114300" simplePos="0" relativeHeight="251661312" behindDoc="0" locked="0" layoutInCell="1" allowOverlap="1" wp14:anchorId="5CF8F7E5" wp14:editId="611794D6">
            <wp:simplePos x="0" y="0"/>
            <wp:positionH relativeFrom="column">
              <wp:posOffset>20955</wp:posOffset>
            </wp:positionH>
            <wp:positionV relativeFrom="paragraph">
              <wp:posOffset>693</wp:posOffset>
            </wp:positionV>
            <wp:extent cx="219075" cy="226060"/>
            <wp:effectExtent l="0" t="0" r="0" b="2540"/>
            <wp:wrapNone/>
            <wp:docPr id="3" name="Grafik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19075" cy="226060"/>
                    </a:xfrm>
                    <a:prstGeom prst="rect">
                      <a:avLst/>
                    </a:prstGeom>
                  </pic:spPr>
                </pic:pic>
              </a:graphicData>
            </a:graphic>
            <wp14:sizeRelH relativeFrom="margin">
              <wp14:pctWidth>0</wp14:pctWidth>
            </wp14:sizeRelH>
            <wp14:sizeRelV relativeFrom="margin">
              <wp14:pctHeight>0</wp14:pctHeight>
            </wp14:sizeRelV>
          </wp:anchor>
        </w:drawing>
      </w:r>
      <w:r w:rsidRPr="00FF5F4D">
        <w:rPr>
          <w:rFonts w:ascii="Open Sans" w:hAnsi="Open Sans" w:cs="Open Sans"/>
          <w:b/>
          <w:bCs/>
          <w:sz w:val="22"/>
          <w:szCs w:val="22"/>
        </w:rPr>
        <w:t xml:space="preserve">        </w:t>
      </w:r>
      <w:hyperlink r:id="rId10" w:history="1">
        <w:r w:rsidRPr="00FF5F4D">
          <w:rPr>
            <w:rStyle w:val="Hyperlink"/>
            <w:rFonts w:ascii="Open Sans" w:hAnsi="Open Sans" w:cs="Open Sans"/>
            <w:sz w:val="22"/>
            <w:szCs w:val="22"/>
          </w:rPr>
          <w:t>https://immo.info/spende</w:t>
        </w:r>
      </w:hyperlink>
    </w:p>
    <w:p w14:paraId="1E4A44C8" w14:textId="61CC52AA" w:rsidR="00FA69B4" w:rsidRDefault="00FA69B4">
      <w:r>
        <w:br w:type="page"/>
      </w:r>
    </w:p>
    <w:p w14:paraId="78B784DE" w14:textId="587CAC02" w:rsidR="00C76678" w:rsidRPr="00C76678" w:rsidRDefault="00C76678" w:rsidP="00C76678">
      <w:pPr>
        <w:pBdr>
          <w:top w:val="single" w:sz="4" w:space="1" w:color="auto"/>
          <w:left w:val="single" w:sz="4" w:space="4" w:color="auto"/>
          <w:bottom w:val="single" w:sz="4" w:space="1" w:color="auto"/>
          <w:right w:val="single" w:sz="4" w:space="4" w:color="auto"/>
        </w:pBdr>
        <w:jc w:val="center"/>
        <w:rPr>
          <w:rFonts w:ascii="Open Sans" w:hAnsi="Open Sans" w:cs="Open Sans"/>
          <w:b/>
          <w:sz w:val="36"/>
        </w:rPr>
      </w:pPr>
      <w:bookmarkStart w:id="12" w:name="OLE_LINK122"/>
      <w:bookmarkStart w:id="13" w:name="OLE_LINK123"/>
      <w:r w:rsidRPr="00C76678">
        <w:rPr>
          <w:rFonts w:ascii="Open Sans" w:hAnsi="Open Sans" w:cs="Open Sans"/>
          <w:b/>
          <w:sz w:val="36"/>
        </w:rPr>
        <w:lastRenderedPageBreak/>
        <w:t>Vereinbarung über die unentgeltliche Gebrauchsüberlassung von Wohnraum</w:t>
      </w:r>
    </w:p>
    <w:p w14:paraId="33713DB9" w14:textId="77777777" w:rsidR="00C76678" w:rsidRPr="00C76678" w:rsidRDefault="00C76678" w:rsidP="00C76678">
      <w:pPr>
        <w:rPr>
          <w:rFonts w:ascii="Open Sans" w:hAnsi="Open Sans" w:cs="Open Sans"/>
          <w:sz w:val="20"/>
        </w:rPr>
      </w:pPr>
    </w:p>
    <w:bookmarkEnd w:id="12"/>
    <w:bookmarkEnd w:id="13"/>
    <w:p w14:paraId="1A59AC77" w14:textId="77777777" w:rsidR="00C76678" w:rsidRPr="00C76678" w:rsidRDefault="00C76678" w:rsidP="00C76678">
      <w:pPr>
        <w:rPr>
          <w:rFonts w:ascii="Open Sans" w:hAnsi="Open Sans" w:cs="Open Sans"/>
          <w:sz w:val="20"/>
        </w:rPr>
      </w:pPr>
    </w:p>
    <w:p w14:paraId="7D3A04ED" w14:textId="77777777" w:rsidR="00C76678" w:rsidRPr="00C76678" w:rsidRDefault="00C76678" w:rsidP="00C76678">
      <w:pPr>
        <w:rPr>
          <w:rFonts w:ascii="Open Sans" w:hAnsi="Open Sans" w:cs="Open Sans"/>
          <w:b/>
          <w:sz w:val="20"/>
        </w:rPr>
      </w:pPr>
      <w:r w:rsidRPr="00C76678">
        <w:rPr>
          <w:rFonts w:ascii="Open Sans" w:hAnsi="Open Sans" w:cs="Open Sans"/>
          <w:b/>
          <w:sz w:val="20"/>
          <w:highlight w:val="yellow"/>
        </w:rPr>
        <w:t>Name und Adresse des Eigentümers</w:t>
      </w:r>
    </w:p>
    <w:p w14:paraId="35DC050A" w14:textId="77777777" w:rsidR="00C76678" w:rsidRPr="00C76678" w:rsidRDefault="00C76678" w:rsidP="00C76678">
      <w:pPr>
        <w:ind w:left="540"/>
        <w:rPr>
          <w:rFonts w:ascii="Open Sans" w:hAnsi="Open Sans" w:cs="Open Sans"/>
          <w:sz w:val="20"/>
        </w:rPr>
      </w:pPr>
    </w:p>
    <w:p w14:paraId="54BA1DBC" w14:textId="77777777" w:rsidR="00C76678" w:rsidRPr="00C76678" w:rsidRDefault="00C76678" w:rsidP="00C76678">
      <w:pPr>
        <w:tabs>
          <w:tab w:val="left" w:pos="7088"/>
        </w:tabs>
        <w:rPr>
          <w:rFonts w:ascii="Open Sans" w:hAnsi="Open Sans" w:cs="Open Sans"/>
          <w:sz w:val="20"/>
        </w:rPr>
      </w:pPr>
      <w:r w:rsidRPr="00C76678">
        <w:rPr>
          <w:rFonts w:ascii="Open Sans" w:hAnsi="Open Sans" w:cs="Open Sans"/>
          <w:sz w:val="20"/>
        </w:rPr>
        <w:t>(</w:t>
      </w:r>
      <w:r w:rsidRPr="00C76678">
        <w:rPr>
          <w:rFonts w:ascii="Open Sans" w:hAnsi="Open Sans" w:cs="Open Sans"/>
          <w:b/>
          <w:sz w:val="20"/>
        </w:rPr>
        <w:t>Verleiher</w:t>
      </w:r>
      <w:r w:rsidRPr="00C76678">
        <w:rPr>
          <w:rFonts w:ascii="Open Sans" w:hAnsi="Open Sans" w:cs="Open Sans"/>
          <w:sz w:val="20"/>
        </w:rPr>
        <w:t>)</w:t>
      </w:r>
    </w:p>
    <w:p w14:paraId="03138B9E" w14:textId="77777777" w:rsidR="00C76678" w:rsidRPr="00C76678" w:rsidRDefault="00C76678" w:rsidP="00C76678">
      <w:pPr>
        <w:tabs>
          <w:tab w:val="left" w:pos="7088"/>
        </w:tabs>
        <w:rPr>
          <w:rFonts w:ascii="Open Sans" w:hAnsi="Open Sans" w:cs="Open Sans"/>
          <w:sz w:val="20"/>
        </w:rPr>
      </w:pPr>
    </w:p>
    <w:p w14:paraId="1FDFE978" w14:textId="77777777" w:rsidR="00C76678" w:rsidRPr="00C76678" w:rsidRDefault="00C76678" w:rsidP="00C76678">
      <w:pPr>
        <w:tabs>
          <w:tab w:val="left" w:pos="7088"/>
        </w:tabs>
        <w:rPr>
          <w:rFonts w:ascii="Open Sans" w:hAnsi="Open Sans" w:cs="Open Sans"/>
          <w:sz w:val="20"/>
        </w:rPr>
      </w:pPr>
      <w:r w:rsidRPr="00C76678">
        <w:rPr>
          <w:rFonts w:ascii="Open Sans" w:hAnsi="Open Sans" w:cs="Open Sans"/>
          <w:sz w:val="20"/>
        </w:rPr>
        <w:t xml:space="preserve">und </w:t>
      </w:r>
    </w:p>
    <w:p w14:paraId="6C0C557E" w14:textId="77777777" w:rsidR="00C76678" w:rsidRPr="00C76678" w:rsidRDefault="00C76678" w:rsidP="00C76678">
      <w:pPr>
        <w:tabs>
          <w:tab w:val="left" w:pos="7088"/>
        </w:tabs>
        <w:rPr>
          <w:rFonts w:ascii="Open Sans" w:hAnsi="Open Sans" w:cs="Open Sans"/>
          <w:b/>
          <w:sz w:val="20"/>
          <w:highlight w:val="yellow"/>
        </w:rPr>
      </w:pPr>
    </w:p>
    <w:p w14:paraId="3038BCC2" w14:textId="77777777" w:rsidR="00C76678" w:rsidRPr="00C76678" w:rsidRDefault="00C76678" w:rsidP="00C76678">
      <w:pPr>
        <w:rPr>
          <w:rFonts w:ascii="Open Sans" w:hAnsi="Open Sans" w:cs="Open Sans"/>
          <w:b/>
          <w:sz w:val="20"/>
        </w:rPr>
      </w:pPr>
      <w:r w:rsidRPr="00C76678">
        <w:rPr>
          <w:rFonts w:ascii="Open Sans" w:hAnsi="Open Sans" w:cs="Open Sans"/>
          <w:b/>
          <w:sz w:val="20"/>
          <w:highlight w:val="yellow"/>
        </w:rPr>
        <w:t>Name und Adresse des Bewohners / Entleihers</w:t>
      </w:r>
    </w:p>
    <w:p w14:paraId="0BAE2D3B" w14:textId="77777777" w:rsidR="00C76678" w:rsidRPr="00C76678" w:rsidRDefault="00C76678" w:rsidP="00C76678">
      <w:pPr>
        <w:rPr>
          <w:rFonts w:ascii="Open Sans" w:hAnsi="Open Sans" w:cs="Open Sans"/>
          <w:sz w:val="20"/>
        </w:rPr>
      </w:pPr>
      <w:r w:rsidRPr="00C76678">
        <w:rPr>
          <w:rFonts w:ascii="Open Sans" w:hAnsi="Open Sans" w:cs="Open Sans"/>
          <w:b/>
          <w:sz w:val="20"/>
          <w:highlight w:val="yellow"/>
        </w:rPr>
        <w:t>Alle Bewohner über 18 Jahren sollten Vertragspartei werden</w:t>
      </w:r>
    </w:p>
    <w:p w14:paraId="3409E03D" w14:textId="77777777" w:rsidR="00C76678" w:rsidRPr="00C76678" w:rsidRDefault="00C76678" w:rsidP="00C76678">
      <w:pPr>
        <w:tabs>
          <w:tab w:val="left" w:pos="7088"/>
        </w:tabs>
        <w:rPr>
          <w:rFonts w:ascii="Open Sans" w:hAnsi="Open Sans" w:cs="Open Sans"/>
          <w:sz w:val="20"/>
        </w:rPr>
      </w:pPr>
    </w:p>
    <w:p w14:paraId="79EC59A6" w14:textId="77777777" w:rsidR="00C76678" w:rsidRPr="00C76678" w:rsidRDefault="00C76678" w:rsidP="00C76678">
      <w:pPr>
        <w:tabs>
          <w:tab w:val="left" w:pos="7088"/>
        </w:tabs>
        <w:rPr>
          <w:rFonts w:ascii="Open Sans" w:hAnsi="Open Sans" w:cs="Open Sans"/>
          <w:sz w:val="20"/>
        </w:rPr>
      </w:pPr>
      <w:r w:rsidRPr="00C76678">
        <w:rPr>
          <w:rFonts w:ascii="Open Sans" w:hAnsi="Open Sans" w:cs="Open Sans"/>
          <w:sz w:val="20"/>
        </w:rPr>
        <w:t>(</w:t>
      </w:r>
      <w:r w:rsidRPr="00C76678">
        <w:rPr>
          <w:rFonts w:ascii="Open Sans" w:hAnsi="Open Sans" w:cs="Open Sans"/>
          <w:b/>
          <w:sz w:val="20"/>
        </w:rPr>
        <w:t>Entleiher</w:t>
      </w:r>
      <w:r w:rsidRPr="00C76678">
        <w:rPr>
          <w:rFonts w:ascii="Open Sans" w:hAnsi="Open Sans" w:cs="Open Sans"/>
          <w:sz w:val="20"/>
        </w:rPr>
        <w:t>)</w:t>
      </w:r>
    </w:p>
    <w:p w14:paraId="37DC5D37" w14:textId="77777777" w:rsidR="00C76678" w:rsidRPr="00C76678" w:rsidRDefault="00C76678" w:rsidP="00C76678">
      <w:pPr>
        <w:rPr>
          <w:rFonts w:ascii="Open Sans" w:hAnsi="Open Sans" w:cs="Open Sans"/>
          <w:sz w:val="20"/>
        </w:rPr>
      </w:pPr>
    </w:p>
    <w:p w14:paraId="1BF0E5EB" w14:textId="77777777" w:rsidR="00C76678" w:rsidRPr="00C76678" w:rsidRDefault="00C76678" w:rsidP="00C76678">
      <w:pPr>
        <w:jc w:val="center"/>
        <w:rPr>
          <w:rFonts w:ascii="Open Sans" w:hAnsi="Open Sans" w:cs="Open Sans"/>
          <w:b/>
          <w:sz w:val="20"/>
        </w:rPr>
      </w:pPr>
      <w:r w:rsidRPr="00C76678">
        <w:rPr>
          <w:rFonts w:ascii="Open Sans" w:hAnsi="Open Sans" w:cs="Open Sans"/>
          <w:b/>
          <w:sz w:val="20"/>
        </w:rPr>
        <w:t>1</w:t>
      </w:r>
    </w:p>
    <w:p w14:paraId="03B1212C" w14:textId="77777777" w:rsidR="00C76678" w:rsidRPr="00C76678" w:rsidRDefault="00C76678" w:rsidP="00C76678">
      <w:pPr>
        <w:jc w:val="center"/>
        <w:rPr>
          <w:rFonts w:ascii="Open Sans" w:hAnsi="Open Sans" w:cs="Open Sans"/>
          <w:b/>
          <w:sz w:val="20"/>
        </w:rPr>
      </w:pPr>
      <w:r w:rsidRPr="00C76678">
        <w:rPr>
          <w:rFonts w:ascii="Open Sans" w:hAnsi="Open Sans" w:cs="Open Sans"/>
          <w:b/>
          <w:sz w:val="20"/>
        </w:rPr>
        <w:t>Unentgeltliche Leihe</w:t>
      </w:r>
    </w:p>
    <w:p w14:paraId="3D523C52" w14:textId="77777777" w:rsidR="00C76678" w:rsidRPr="00C76678" w:rsidRDefault="00C76678" w:rsidP="00C76678">
      <w:pPr>
        <w:jc w:val="center"/>
        <w:rPr>
          <w:rFonts w:ascii="Open Sans" w:hAnsi="Open Sans" w:cs="Open Sans"/>
          <w:b/>
          <w:sz w:val="20"/>
        </w:rPr>
      </w:pPr>
    </w:p>
    <w:p w14:paraId="16E0FD7E" w14:textId="77777777" w:rsidR="00C76678" w:rsidRPr="00C76678" w:rsidRDefault="00C76678" w:rsidP="00C76678">
      <w:pPr>
        <w:pStyle w:val="Listenabsatz"/>
        <w:numPr>
          <w:ilvl w:val="0"/>
          <w:numId w:val="2"/>
        </w:numPr>
        <w:rPr>
          <w:rFonts w:ascii="Open Sans" w:hAnsi="Open Sans" w:cs="Open Sans"/>
          <w:sz w:val="20"/>
        </w:rPr>
      </w:pPr>
      <w:r w:rsidRPr="00C76678">
        <w:rPr>
          <w:rFonts w:ascii="Open Sans" w:hAnsi="Open Sans" w:cs="Open Sans"/>
          <w:sz w:val="20"/>
        </w:rPr>
        <w:t>Der Verleiher stellt folgende Räume zu Wohnzwecken zur Verfügung:</w:t>
      </w:r>
    </w:p>
    <w:p w14:paraId="50698D3C" w14:textId="77777777" w:rsidR="00C76678" w:rsidRPr="00C76678" w:rsidRDefault="00C76678" w:rsidP="00C76678">
      <w:pPr>
        <w:pStyle w:val="Listenabsatz"/>
        <w:ind w:left="1440"/>
        <w:rPr>
          <w:rFonts w:ascii="Open Sans" w:hAnsi="Open Sans" w:cs="Open Sans"/>
          <w:sz w:val="20"/>
        </w:rPr>
      </w:pPr>
    </w:p>
    <w:p w14:paraId="73A0A741" w14:textId="7D299E5F" w:rsidR="00C76678" w:rsidRPr="00247E11" w:rsidRDefault="00C76678" w:rsidP="00247E11">
      <w:pPr>
        <w:ind w:left="1416"/>
        <w:rPr>
          <w:rFonts w:ascii="Open Sans" w:hAnsi="Open Sans" w:cs="Open Sans"/>
          <w:sz w:val="20"/>
          <w:highlight w:val="yellow"/>
        </w:rPr>
      </w:pPr>
      <w:r w:rsidRPr="00C76678">
        <w:rPr>
          <w:rFonts w:ascii="Open Sans" w:hAnsi="Open Sans" w:cs="Open Sans"/>
          <w:sz w:val="20"/>
          <w:highlight w:val="yellow"/>
        </w:rPr>
        <w:t xml:space="preserve">Adresse, </w:t>
      </w:r>
      <w:r w:rsidR="00247E11">
        <w:rPr>
          <w:rFonts w:ascii="Open Sans" w:hAnsi="Open Sans" w:cs="Open Sans"/>
          <w:sz w:val="20"/>
          <w:highlight w:val="yellow"/>
        </w:rPr>
        <w:t>Bezeichnung der Zimmer zur alleinigen Nutzung</w:t>
      </w:r>
      <w:r w:rsidRPr="00C76678">
        <w:rPr>
          <w:rFonts w:ascii="Open Sans" w:hAnsi="Open Sans" w:cs="Open Sans"/>
          <w:sz w:val="20"/>
          <w:highlight w:val="yellow"/>
        </w:rPr>
        <w:t xml:space="preserve">, </w:t>
      </w:r>
      <w:r w:rsidR="00247E11">
        <w:rPr>
          <w:rFonts w:ascii="Open Sans" w:hAnsi="Open Sans" w:cs="Open Sans"/>
          <w:sz w:val="20"/>
          <w:highlight w:val="yellow"/>
        </w:rPr>
        <w:t>möglichst</w:t>
      </w:r>
      <w:r w:rsidRPr="00C76678">
        <w:rPr>
          <w:rFonts w:ascii="Open Sans" w:hAnsi="Open Sans" w:cs="Open Sans"/>
          <w:sz w:val="20"/>
          <w:highlight w:val="yellow"/>
        </w:rPr>
        <w:t xml:space="preserve"> Grundriss mit Bezeichnung der </w:t>
      </w:r>
      <w:r w:rsidR="00247E11" w:rsidRPr="00247E11">
        <w:rPr>
          <w:rFonts w:ascii="Open Sans" w:hAnsi="Open Sans" w:cs="Open Sans"/>
          <w:sz w:val="20"/>
          <w:highlight w:val="yellow"/>
        </w:rPr>
        <w:t>Zimmer</w:t>
      </w:r>
    </w:p>
    <w:p w14:paraId="753D5B7A" w14:textId="77777777" w:rsidR="00C76678" w:rsidRPr="00C76678" w:rsidRDefault="00C76678" w:rsidP="00C76678">
      <w:pPr>
        <w:ind w:firstLine="360"/>
        <w:rPr>
          <w:rFonts w:ascii="Open Sans" w:hAnsi="Open Sans" w:cs="Open Sans"/>
          <w:sz w:val="20"/>
        </w:rPr>
      </w:pPr>
    </w:p>
    <w:p w14:paraId="4DEB42B1" w14:textId="77777777" w:rsidR="00C76678" w:rsidRPr="00C76678" w:rsidRDefault="00C76678" w:rsidP="00C76678">
      <w:pPr>
        <w:ind w:firstLine="360"/>
        <w:rPr>
          <w:rFonts w:ascii="Open Sans" w:hAnsi="Open Sans" w:cs="Open Sans"/>
          <w:sz w:val="20"/>
        </w:rPr>
      </w:pPr>
      <w:r w:rsidRPr="00C76678">
        <w:rPr>
          <w:rFonts w:ascii="Open Sans" w:hAnsi="Open Sans" w:cs="Open Sans"/>
          <w:sz w:val="20"/>
        </w:rPr>
        <w:t>Gemeinschaftliche Nutzung:</w:t>
      </w:r>
    </w:p>
    <w:p w14:paraId="556A6561" w14:textId="77777777" w:rsidR="00C76678" w:rsidRPr="00C76678" w:rsidRDefault="00C76678" w:rsidP="00C76678">
      <w:pPr>
        <w:ind w:firstLine="360"/>
        <w:rPr>
          <w:rFonts w:ascii="Open Sans" w:hAnsi="Open Sans" w:cs="Open Sans"/>
          <w:sz w:val="20"/>
        </w:rPr>
      </w:pPr>
    </w:p>
    <w:p w14:paraId="6DC01559" w14:textId="723D7947" w:rsidR="00C76678" w:rsidRPr="00C76678" w:rsidRDefault="00C76678" w:rsidP="00C76678">
      <w:pPr>
        <w:ind w:left="708" w:firstLine="708"/>
        <w:rPr>
          <w:rFonts w:ascii="Open Sans" w:hAnsi="Open Sans" w:cs="Open Sans"/>
          <w:sz w:val="20"/>
        </w:rPr>
      </w:pPr>
      <w:r w:rsidRPr="00C76678">
        <w:rPr>
          <w:rFonts w:ascii="Open Sans" w:hAnsi="Open Sans" w:cs="Open Sans"/>
          <w:sz w:val="20"/>
          <w:highlight w:val="yellow"/>
        </w:rPr>
        <w:t xml:space="preserve">Bäder, Küche, Waschraum, </w:t>
      </w:r>
      <w:r w:rsidR="00247E11">
        <w:rPr>
          <w:rFonts w:ascii="Open Sans" w:hAnsi="Open Sans" w:cs="Open Sans"/>
          <w:sz w:val="20"/>
          <w:highlight w:val="yellow"/>
        </w:rPr>
        <w:t>usw.</w:t>
      </w:r>
      <w:r w:rsidRPr="00C76678">
        <w:rPr>
          <w:rFonts w:ascii="Open Sans" w:hAnsi="Open Sans" w:cs="Open Sans"/>
          <w:sz w:val="20"/>
          <w:highlight w:val="yellow"/>
        </w:rPr>
        <w:t xml:space="preserve"> </w:t>
      </w:r>
      <w:r w:rsidR="00247E11">
        <w:rPr>
          <w:rFonts w:ascii="Open Sans" w:hAnsi="Open Sans" w:cs="Open Sans"/>
          <w:sz w:val="20"/>
          <w:highlight w:val="yellow"/>
        </w:rPr>
        <w:t>möglichst</w:t>
      </w:r>
      <w:r w:rsidRPr="00C76678">
        <w:rPr>
          <w:rFonts w:ascii="Open Sans" w:hAnsi="Open Sans" w:cs="Open Sans"/>
          <w:sz w:val="20"/>
          <w:highlight w:val="yellow"/>
        </w:rPr>
        <w:t xml:space="preserve"> Grundriss mit Bezeichnung der </w:t>
      </w:r>
      <w:r w:rsidR="00247E11" w:rsidRPr="00247E11">
        <w:rPr>
          <w:rFonts w:ascii="Open Sans" w:hAnsi="Open Sans" w:cs="Open Sans"/>
          <w:sz w:val="20"/>
          <w:highlight w:val="yellow"/>
        </w:rPr>
        <w:t>Zimmer</w:t>
      </w:r>
    </w:p>
    <w:p w14:paraId="02101CCC" w14:textId="77777777" w:rsidR="00C76678" w:rsidRPr="00C76678" w:rsidRDefault="00C76678" w:rsidP="00C76678">
      <w:pPr>
        <w:rPr>
          <w:rFonts w:ascii="Open Sans" w:hAnsi="Open Sans" w:cs="Open Sans"/>
          <w:sz w:val="20"/>
        </w:rPr>
      </w:pPr>
    </w:p>
    <w:p w14:paraId="3F2D7362" w14:textId="77777777" w:rsidR="00C76678" w:rsidRPr="00C76678" w:rsidRDefault="00C76678" w:rsidP="00C76678">
      <w:pPr>
        <w:pStyle w:val="Listenabsatz"/>
        <w:numPr>
          <w:ilvl w:val="0"/>
          <w:numId w:val="2"/>
        </w:numPr>
        <w:rPr>
          <w:rFonts w:ascii="Open Sans" w:hAnsi="Open Sans" w:cs="Open Sans"/>
          <w:sz w:val="20"/>
        </w:rPr>
      </w:pPr>
      <w:r w:rsidRPr="00C76678">
        <w:rPr>
          <w:rFonts w:ascii="Open Sans" w:hAnsi="Open Sans" w:cs="Open Sans"/>
          <w:sz w:val="20"/>
        </w:rPr>
        <w:t xml:space="preserve">Die Überlassung der Räume erfolgt unentgeltlich. Betriebskosten werden vom Verleiher übernommen. </w:t>
      </w:r>
    </w:p>
    <w:p w14:paraId="4DB05610" w14:textId="77777777" w:rsidR="00C76678" w:rsidRPr="00C76678" w:rsidRDefault="00C76678" w:rsidP="00C76678">
      <w:pPr>
        <w:rPr>
          <w:rFonts w:ascii="Open Sans" w:hAnsi="Open Sans" w:cs="Open Sans"/>
          <w:sz w:val="20"/>
        </w:rPr>
      </w:pPr>
    </w:p>
    <w:p w14:paraId="00E27E08" w14:textId="77777777" w:rsidR="00C76678" w:rsidRPr="00C76678" w:rsidRDefault="00C76678" w:rsidP="00C76678">
      <w:pPr>
        <w:jc w:val="center"/>
        <w:rPr>
          <w:rFonts w:ascii="Open Sans" w:hAnsi="Open Sans" w:cs="Open Sans"/>
          <w:b/>
          <w:sz w:val="20"/>
        </w:rPr>
      </w:pPr>
      <w:r w:rsidRPr="00C76678">
        <w:rPr>
          <w:rFonts w:ascii="Open Sans" w:hAnsi="Open Sans" w:cs="Open Sans"/>
          <w:b/>
          <w:sz w:val="20"/>
        </w:rPr>
        <w:t>2</w:t>
      </w:r>
    </w:p>
    <w:p w14:paraId="0C09A0B2" w14:textId="77777777" w:rsidR="00C76678" w:rsidRPr="00C76678" w:rsidRDefault="00C76678" w:rsidP="00C76678">
      <w:pPr>
        <w:jc w:val="center"/>
        <w:rPr>
          <w:rFonts w:ascii="Open Sans" w:hAnsi="Open Sans" w:cs="Open Sans"/>
          <w:b/>
          <w:sz w:val="20"/>
        </w:rPr>
      </w:pPr>
      <w:r w:rsidRPr="00C76678">
        <w:rPr>
          <w:rFonts w:ascii="Open Sans" w:hAnsi="Open Sans" w:cs="Open Sans"/>
          <w:b/>
          <w:sz w:val="20"/>
        </w:rPr>
        <w:t>Zustand und Ausstattung</w:t>
      </w:r>
    </w:p>
    <w:p w14:paraId="68669173" w14:textId="77777777" w:rsidR="00C76678" w:rsidRPr="00C76678" w:rsidRDefault="00C76678" w:rsidP="00C76678">
      <w:pPr>
        <w:rPr>
          <w:rFonts w:ascii="Open Sans" w:hAnsi="Open Sans" w:cs="Open Sans"/>
          <w:b/>
          <w:sz w:val="20"/>
        </w:rPr>
      </w:pPr>
    </w:p>
    <w:p w14:paraId="41E6C461" w14:textId="77777777" w:rsidR="00C76678" w:rsidRPr="00C76678" w:rsidRDefault="00C76678" w:rsidP="00C76678">
      <w:pPr>
        <w:pStyle w:val="Listenabsatz"/>
        <w:numPr>
          <w:ilvl w:val="0"/>
          <w:numId w:val="7"/>
        </w:numPr>
        <w:rPr>
          <w:rFonts w:ascii="Open Sans" w:hAnsi="Open Sans" w:cs="Open Sans"/>
          <w:sz w:val="20"/>
        </w:rPr>
      </w:pPr>
      <w:r w:rsidRPr="00C76678">
        <w:rPr>
          <w:rFonts w:ascii="Open Sans" w:hAnsi="Open Sans" w:cs="Open Sans"/>
          <w:sz w:val="20"/>
        </w:rPr>
        <w:t>Die Räumlichkeiten werden wie besichtigt mit folgendem Mobiliar und Gegenständen zur Verfügung gestellt:</w:t>
      </w:r>
    </w:p>
    <w:p w14:paraId="4D088611" w14:textId="77777777" w:rsidR="00C76678" w:rsidRPr="00C76678" w:rsidRDefault="00C76678" w:rsidP="00C76678">
      <w:pPr>
        <w:pStyle w:val="Listenabsatz"/>
        <w:rPr>
          <w:rFonts w:ascii="Open Sans" w:hAnsi="Open Sans" w:cs="Open Sans"/>
          <w:sz w:val="20"/>
        </w:rPr>
      </w:pPr>
    </w:p>
    <w:p w14:paraId="5B0C294B" w14:textId="038DF01A" w:rsidR="00C76678" w:rsidRPr="00C76678" w:rsidRDefault="00C76678" w:rsidP="00C76678">
      <w:pPr>
        <w:pStyle w:val="Listenabsatz"/>
        <w:numPr>
          <w:ilvl w:val="0"/>
          <w:numId w:val="9"/>
        </w:numPr>
        <w:rPr>
          <w:rFonts w:ascii="Open Sans" w:hAnsi="Open Sans" w:cs="Open Sans"/>
          <w:sz w:val="20"/>
          <w:highlight w:val="yellow"/>
        </w:rPr>
      </w:pPr>
      <w:r w:rsidRPr="00C76678">
        <w:rPr>
          <w:rFonts w:ascii="Open Sans" w:hAnsi="Open Sans" w:cs="Open Sans"/>
          <w:sz w:val="20"/>
          <w:highlight w:val="yellow"/>
        </w:rPr>
        <w:t xml:space="preserve">Bett, Schränke, </w:t>
      </w:r>
      <w:r w:rsidR="00247E11">
        <w:rPr>
          <w:rFonts w:ascii="Open Sans" w:hAnsi="Open Sans" w:cs="Open Sans"/>
          <w:sz w:val="20"/>
          <w:highlight w:val="yellow"/>
        </w:rPr>
        <w:t>weitere</w:t>
      </w:r>
      <w:r w:rsidRPr="00C76678">
        <w:rPr>
          <w:rFonts w:ascii="Open Sans" w:hAnsi="Open Sans" w:cs="Open Sans"/>
          <w:sz w:val="20"/>
          <w:highlight w:val="yellow"/>
        </w:rPr>
        <w:t xml:space="preserve"> Gegenstände</w:t>
      </w:r>
    </w:p>
    <w:p w14:paraId="7C990A65" w14:textId="77777777" w:rsidR="00C76678" w:rsidRPr="00C76678" w:rsidRDefault="00C76678" w:rsidP="00C76678">
      <w:pPr>
        <w:pStyle w:val="Listenabsatz"/>
        <w:rPr>
          <w:rFonts w:ascii="Open Sans" w:hAnsi="Open Sans" w:cs="Open Sans"/>
          <w:sz w:val="20"/>
        </w:rPr>
      </w:pPr>
    </w:p>
    <w:p w14:paraId="1630B0F7" w14:textId="77777777" w:rsidR="00C76678" w:rsidRPr="00C76678" w:rsidRDefault="00C76678" w:rsidP="00C76678">
      <w:pPr>
        <w:pStyle w:val="Listenabsatz"/>
        <w:rPr>
          <w:rFonts w:ascii="Open Sans" w:hAnsi="Open Sans" w:cs="Open Sans"/>
          <w:sz w:val="20"/>
        </w:rPr>
      </w:pPr>
      <w:r w:rsidRPr="00C76678">
        <w:rPr>
          <w:rFonts w:ascii="Open Sans" w:hAnsi="Open Sans" w:cs="Open Sans"/>
          <w:sz w:val="20"/>
        </w:rPr>
        <w:t>Die Leihsache ist bei Beendigung des Leih</w:t>
      </w:r>
      <w:bookmarkStart w:id="14" w:name="MerkPosIDE"/>
      <w:bookmarkEnd w:id="14"/>
      <w:r w:rsidRPr="00C76678">
        <w:rPr>
          <w:rFonts w:ascii="Open Sans" w:hAnsi="Open Sans" w:cs="Open Sans"/>
          <w:sz w:val="20"/>
        </w:rPr>
        <w:t>vertrages im gleichen Zustand an den Verleiher zurückzugeben. Bei Übergabe wird ein Protokoll erstellt, in dem der Zustand der Räumlichkeiten und der Ausstattungsgegenstände festgehalten wird.</w:t>
      </w:r>
    </w:p>
    <w:p w14:paraId="6501B956" w14:textId="77777777" w:rsidR="00C76678" w:rsidRPr="00C76678" w:rsidRDefault="00C76678" w:rsidP="00C76678">
      <w:pPr>
        <w:pStyle w:val="Listenabsatz"/>
        <w:ind w:left="1425"/>
        <w:rPr>
          <w:rFonts w:ascii="Open Sans" w:hAnsi="Open Sans" w:cs="Open Sans"/>
          <w:sz w:val="20"/>
        </w:rPr>
      </w:pPr>
    </w:p>
    <w:p w14:paraId="0E300EA2" w14:textId="77777777" w:rsidR="00C76678" w:rsidRPr="00C76678" w:rsidRDefault="00C76678" w:rsidP="00C76678">
      <w:pPr>
        <w:pStyle w:val="Listenabsatz"/>
        <w:numPr>
          <w:ilvl w:val="0"/>
          <w:numId w:val="7"/>
        </w:numPr>
        <w:rPr>
          <w:rFonts w:ascii="Open Sans" w:hAnsi="Open Sans" w:cs="Open Sans"/>
          <w:sz w:val="20"/>
        </w:rPr>
      </w:pPr>
      <w:r w:rsidRPr="00C76678">
        <w:rPr>
          <w:rFonts w:ascii="Open Sans" w:hAnsi="Open Sans" w:cs="Open Sans"/>
          <w:sz w:val="20"/>
        </w:rPr>
        <w:t xml:space="preserve">Entleiher verpflichtet sich, das Mobiliar und die Gegenstände pfleglich zu behandeln und bei Vertragsbeendigung zurückzugeben. </w:t>
      </w:r>
    </w:p>
    <w:p w14:paraId="64AE1007" w14:textId="77777777" w:rsidR="00C76678" w:rsidRPr="00C76678" w:rsidRDefault="00C76678" w:rsidP="00C76678">
      <w:pPr>
        <w:pStyle w:val="Listenabsatz"/>
        <w:rPr>
          <w:rFonts w:ascii="Open Sans" w:hAnsi="Open Sans" w:cs="Open Sans"/>
          <w:sz w:val="20"/>
        </w:rPr>
      </w:pPr>
    </w:p>
    <w:p w14:paraId="04A9B8B5" w14:textId="77777777" w:rsidR="00C76678" w:rsidRPr="00C76678" w:rsidRDefault="00C76678" w:rsidP="00C76678">
      <w:pPr>
        <w:pStyle w:val="Listenabsatz"/>
        <w:numPr>
          <w:ilvl w:val="0"/>
          <w:numId w:val="7"/>
        </w:numPr>
        <w:rPr>
          <w:rFonts w:ascii="Open Sans" w:hAnsi="Open Sans" w:cs="Open Sans"/>
          <w:sz w:val="20"/>
        </w:rPr>
      </w:pPr>
      <w:r w:rsidRPr="00C76678">
        <w:rPr>
          <w:rFonts w:ascii="Open Sans" w:hAnsi="Open Sans" w:cs="Open Sans"/>
          <w:sz w:val="20"/>
        </w:rPr>
        <w:t xml:space="preserve">Die Verkehrssicherung und Instandhaltung erfolgen auf Kosten des Entleihers. </w:t>
      </w:r>
    </w:p>
    <w:p w14:paraId="7E1FBB43" w14:textId="77777777" w:rsidR="00C76678" w:rsidRPr="00C76678" w:rsidRDefault="00C76678" w:rsidP="00C76678">
      <w:pPr>
        <w:pStyle w:val="Listenabsatz"/>
        <w:rPr>
          <w:rFonts w:ascii="Open Sans" w:hAnsi="Open Sans" w:cs="Open Sans"/>
          <w:sz w:val="20"/>
        </w:rPr>
      </w:pPr>
    </w:p>
    <w:p w14:paraId="225FEC6F" w14:textId="77777777" w:rsidR="00C76678" w:rsidRPr="00C76678" w:rsidRDefault="00C76678" w:rsidP="00C76678">
      <w:pPr>
        <w:pStyle w:val="Listenabsatz"/>
        <w:numPr>
          <w:ilvl w:val="0"/>
          <w:numId w:val="7"/>
        </w:numPr>
        <w:rPr>
          <w:rFonts w:ascii="Open Sans" w:hAnsi="Open Sans" w:cs="Open Sans"/>
          <w:sz w:val="20"/>
        </w:rPr>
      </w:pPr>
      <w:r w:rsidRPr="00C76678">
        <w:rPr>
          <w:rFonts w:ascii="Open Sans" w:hAnsi="Open Sans" w:cs="Open Sans"/>
          <w:sz w:val="20"/>
        </w:rPr>
        <w:t>Die Immobilie weist folgende Mängel auf, die vom Entleiher aufgrund der Unentgeltlichkeit akzeptiert werden:</w:t>
      </w:r>
    </w:p>
    <w:p w14:paraId="54FE11CD" w14:textId="77777777" w:rsidR="00C76678" w:rsidRPr="00C76678" w:rsidRDefault="00C76678" w:rsidP="00C76678">
      <w:pPr>
        <w:pStyle w:val="Listenabsatz"/>
        <w:rPr>
          <w:rFonts w:ascii="Open Sans" w:hAnsi="Open Sans" w:cs="Open Sans"/>
          <w:sz w:val="20"/>
        </w:rPr>
      </w:pPr>
    </w:p>
    <w:p w14:paraId="31FDB725" w14:textId="122FD402" w:rsidR="00C76678" w:rsidRPr="00C76678" w:rsidRDefault="00247E11" w:rsidP="00C76678">
      <w:pPr>
        <w:pStyle w:val="Listenabsatz"/>
        <w:ind w:left="1428"/>
        <w:rPr>
          <w:rFonts w:ascii="Open Sans" w:hAnsi="Open Sans" w:cs="Open Sans"/>
          <w:sz w:val="20"/>
        </w:rPr>
      </w:pPr>
      <w:r w:rsidRPr="00247E11">
        <w:rPr>
          <w:rFonts w:ascii="Open Sans" w:hAnsi="Open Sans" w:cs="Open Sans"/>
          <w:sz w:val="20"/>
          <w:highlight w:val="yellow"/>
        </w:rPr>
        <w:lastRenderedPageBreak/>
        <w:t>Aufstellung von Mängeln</w:t>
      </w:r>
    </w:p>
    <w:p w14:paraId="6D67DFD4" w14:textId="77777777" w:rsidR="00C76678" w:rsidRPr="00C76678" w:rsidRDefault="00C76678" w:rsidP="00C76678">
      <w:pPr>
        <w:pStyle w:val="Listenabsatz"/>
        <w:rPr>
          <w:rFonts w:ascii="Open Sans" w:hAnsi="Open Sans" w:cs="Open Sans"/>
          <w:sz w:val="20"/>
        </w:rPr>
      </w:pPr>
    </w:p>
    <w:p w14:paraId="4502BC9B" w14:textId="77777777" w:rsidR="00C76678" w:rsidRPr="00C76678" w:rsidRDefault="00C76678" w:rsidP="00C76678">
      <w:pPr>
        <w:jc w:val="center"/>
        <w:rPr>
          <w:rFonts w:ascii="Open Sans" w:hAnsi="Open Sans" w:cs="Open Sans"/>
          <w:b/>
          <w:sz w:val="20"/>
        </w:rPr>
      </w:pPr>
      <w:r w:rsidRPr="00C76678">
        <w:rPr>
          <w:rFonts w:ascii="Open Sans" w:hAnsi="Open Sans" w:cs="Open Sans"/>
          <w:b/>
          <w:sz w:val="20"/>
        </w:rPr>
        <w:t>3</w:t>
      </w:r>
    </w:p>
    <w:p w14:paraId="150A5210" w14:textId="77777777" w:rsidR="00C76678" w:rsidRPr="00C76678" w:rsidRDefault="00C76678" w:rsidP="00C76678">
      <w:pPr>
        <w:jc w:val="center"/>
        <w:rPr>
          <w:rFonts w:ascii="Open Sans" w:hAnsi="Open Sans" w:cs="Open Sans"/>
          <w:b/>
          <w:sz w:val="20"/>
        </w:rPr>
      </w:pPr>
      <w:r w:rsidRPr="00C76678">
        <w:rPr>
          <w:rFonts w:ascii="Open Sans" w:hAnsi="Open Sans" w:cs="Open Sans"/>
          <w:b/>
          <w:sz w:val="20"/>
        </w:rPr>
        <w:t>Ordnung, Sicherheit, Verkehrssicherung</w:t>
      </w:r>
    </w:p>
    <w:p w14:paraId="47FAFBCA" w14:textId="77777777" w:rsidR="00C76678" w:rsidRPr="00C76678" w:rsidRDefault="00C76678" w:rsidP="00C76678">
      <w:pPr>
        <w:jc w:val="center"/>
        <w:rPr>
          <w:rFonts w:ascii="Open Sans" w:hAnsi="Open Sans" w:cs="Open Sans"/>
          <w:b/>
          <w:sz w:val="20"/>
        </w:rPr>
      </w:pPr>
    </w:p>
    <w:p w14:paraId="029A5545" w14:textId="77777777" w:rsidR="00C76678" w:rsidRPr="00C76678" w:rsidRDefault="00C76678" w:rsidP="00C76678">
      <w:pPr>
        <w:pStyle w:val="Listenabsatz"/>
        <w:numPr>
          <w:ilvl w:val="0"/>
          <w:numId w:val="4"/>
        </w:numPr>
        <w:rPr>
          <w:rFonts w:ascii="Open Sans" w:hAnsi="Open Sans" w:cs="Open Sans"/>
          <w:sz w:val="20"/>
        </w:rPr>
      </w:pPr>
      <w:r w:rsidRPr="00C76678">
        <w:rPr>
          <w:rFonts w:ascii="Open Sans" w:hAnsi="Open Sans" w:cs="Open Sans"/>
          <w:sz w:val="20"/>
        </w:rPr>
        <w:t>Der Entleiher verpflichtet sich, die Immobilie, Mobiliar und Gegenstände in einem guten Zustand zu erhalten. Hierzu gehören insbesondere folgende Verpflichtungen:</w:t>
      </w:r>
    </w:p>
    <w:p w14:paraId="75C5E638" w14:textId="77777777" w:rsidR="00C76678" w:rsidRPr="00C76678" w:rsidRDefault="00C76678" w:rsidP="00C76678">
      <w:pPr>
        <w:pStyle w:val="Listenabsatz"/>
        <w:rPr>
          <w:rFonts w:ascii="Open Sans" w:hAnsi="Open Sans" w:cs="Open Sans"/>
          <w:sz w:val="20"/>
        </w:rPr>
      </w:pPr>
    </w:p>
    <w:p w14:paraId="441DEE5A" w14:textId="77777777" w:rsidR="00C76678" w:rsidRPr="00C76678" w:rsidRDefault="00C76678" w:rsidP="00C76678">
      <w:pPr>
        <w:pStyle w:val="Listenabsatz"/>
        <w:numPr>
          <w:ilvl w:val="1"/>
          <w:numId w:val="4"/>
        </w:numPr>
        <w:rPr>
          <w:rFonts w:ascii="Open Sans" w:hAnsi="Open Sans" w:cs="Open Sans"/>
          <w:sz w:val="20"/>
        </w:rPr>
      </w:pPr>
      <w:r w:rsidRPr="00C76678">
        <w:rPr>
          <w:rFonts w:ascii="Open Sans" w:hAnsi="Open Sans" w:cs="Open Sans"/>
          <w:sz w:val="20"/>
        </w:rPr>
        <w:t>Der Entleiher verpflichtet sich, die Räumlichkeiten ausreichend und richtig zu belüften und zu beheizen. Sie sind auch in der kalten Jahreszeit ausreichend zu belüften, ein Auskühlen ist dabei aber zu vermeiden. Während der kalten Jahreszeit ist außerdem für eine ausreichende Beheizung zu sorgen, so dass vor allem an den Wasser-/ Heizleitungen kein Frostschaden entsteht. Es dürfen keine Gegenstände Heizungen oder Fenster versperren.</w:t>
      </w:r>
    </w:p>
    <w:p w14:paraId="4B4DD4C7" w14:textId="77777777" w:rsidR="00C76678" w:rsidRPr="00C76678" w:rsidRDefault="00C76678" w:rsidP="00C76678">
      <w:pPr>
        <w:pStyle w:val="Listenabsatz"/>
        <w:numPr>
          <w:ilvl w:val="1"/>
          <w:numId w:val="4"/>
        </w:numPr>
        <w:rPr>
          <w:rFonts w:ascii="Open Sans" w:hAnsi="Open Sans" w:cs="Open Sans"/>
          <w:sz w:val="20"/>
        </w:rPr>
      </w:pPr>
      <w:r w:rsidRPr="00C76678">
        <w:rPr>
          <w:rFonts w:ascii="Open Sans" w:hAnsi="Open Sans" w:cs="Open Sans"/>
          <w:sz w:val="20"/>
        </w:rPr>
        <w:t xml:space="preserve">Die Pflege und Reinigung der Räumlichkeiten obliegen dem Entleiher. </w:t>
      </w:r>
    </w:p>
    <w:p w14:paraId="03E8A738" w14:textId="77777777" w:rsidR="00C76678" w:rsidRPr="00C76678" w:rsidRDefault="00C76678" w:rsidP="00C76678">
      <w:pPr>
        <w:pStyle w:val="Listenabsatz"/>
        <w:numPr>
          <w:ilvl w:val="1"/>
          <w:numId w:val="4"/>
        </w:numPr>
        <w:rPr>
          <w:rFonts w:ascii="Open Sans" w:hAnsi="Open Sans" w:cs="Open Sans"/>
          <w:sz w:val="20"/>
        </w:rPr>
      </w:pPr>
      <w:r w:rsidRPr="00C76678">
        <w:rPr>
          <w:rFonts w:ascii="Open Sans" w:hAnsi="Open Sans" w:cs="Open Sans"/>
          <w:sz w:val="20"/>
        </w:rPr>
        <w:t>Der Hausmüll ist gemäß den gemeindlichen Vorschriften oder den Anweisungen des Verleihers zu entsorgen.</w:t>
      </w:r>
    </w:p>
    <w:p w14:paraId="0F63C96B" w14:textId="77777777" w:rsidR="00C76678" w:rsidRPr="00C76678" w:rsidRDefault="00C76678" w:rsidP="00C76678">
      <w:pPr>
        <w:pStyle w:val="Listenabsatz"/>
        <w:numPr>
          <w:ilvl w:val="1"/>
          <w:numId w:val="4"/>
        </w:numPr>
        <w:rPr>
          <w:rFonts w:ascii="Open Sans" w:hAnsi="Open Sans" w:cs="Open Sans"/>
          <w:sz w:val="20"/>
        </w:rPr>
      </w:pPr>
      <w:r w:rsidRPr="00C76678">
        <w:rPr>
          <w:rFonts w:ascii="Open Sans" w:hAnsi="Open Sans" w:cs="Open Sans"/>
          <w:sz w:val="20"/>
        </w:rPr>
        <w:t>Das Lagern von feuergefährlichen, leichtentzündbaren sowie Geruch verursachenden Stoffen ist grundsätzlich untersagt.</w:t>
      </w:r>
    </w:p>
    <w:p w14:paraId="0232B896" w14:textId="77777777" w:rsidR="00C76678" w:rsidRPr="00C76678" w:rsidRDefault="00C76678" w:rsidP="00C76678">
      <w:pPr>
        <w:pStyle w:val="Listenabsatz"/>
        <w:numPr>
          <w:ilvl w:val="1"/>
          <w:numId w:val="4"/>
        </w:numPr>
        <w:rPr>
          <w:rFonts w:ascii="Open Sans" w:hAnsi="Open Sans" w:cs="Open Sans"/>
          <w:sz w:val="20"/>
        </w:rPr>
      </w:pPr>
      <w:r w:rsidRPr="00C76678">
        <w:rPr>
          <w:rFonts w:ascii="Open Sans" w:hAnsi="Open Sans" w:cs="Open Sans"/>
          <w:sz w:val="20"/>
        </w:rPr>
        <w:t>die Leihsache von Ungeziefer freizuhalten und einen etwaigen von ihm zu vertretenden Ungezieferbefall unverzüglich durch wirksame Maßnahmen zu beseitigen</w:t>
      </w:r>
    </w:p>
    <w:p w14:paraId="6EDFF422" w14:textId="77777777" w:rsidR="00C76678" w:rsidRPr="00C76678" w:rsidRDefault="00C76678" w:rsidP="00C76678">
      <w:pPr>
        <w:pStyle w:val="Listenabsatz"/>
        <w:numPr>
          <w:ilvl w:val="1"/>
          <w:numId w:val="4"/>
        </w:numPr>
        <w:rPr>
          <w:rFonts w:ascii="Open Sans" w:hAnsi="Open Sans" w:cs="Open Sans"/>
          <w:sz w:val="20"/>
        </w:rPr>
      </w:pPr>
      <w:r w:rsidRPr="00C76678">
        <w:rPr>
          <w:rFonts w:ascii="Open Sans" w:hAnsi="Open Sans" w:cs="Open Sans"/>
          <w:sz w:val="20"/>
        </w:rPr>
        <w:t xml:space="preserve">Ruhestörende Geräusche sind zu vermeiden. In der Zeit von 22.00 Uhr bis 7.00 Uhr und von 13.00 Uhr bis 15.00 Uhr sind ruhestörende Geräusche vollständig zu unterlassen. Fernseh-, Radio-, und Tongeräte sind stets auf Zimmerlautstärke zu stellen, die Benutzung im Freien (auf Balkonen, Loggien, </w:t>
      </w:r>
      <w:proofErr w:type="spellStart"/>
      <w:r w:rsidRPr="00C76678">
        <w:rPr>
          <w:rFonts w:ascii="Open Sans" w:hAnsi="Open Sans" w:cs="Open Sans"/>
          <w:sz w:val="20"/>
        </w:rPr>
        <w:t>etc</w:t>
      </w:r>
      <w:proofErr w:type="spellEnd"/>
      <w:r w:rsidRPr="00C76678">
        <w:rPr>
          <w:rFonts w:ascii="Open Sans" w:hAnsi="Open Sans" w:cs="Open Sans"/>
          <w:sz w:val="20"/>
        </w:rPr>
        <w:t>) darf die übrigen Hausbewohner und Nachbarn nicht stören. Bestimmungen in einer gemeindlichen Satzung sind zu beachten und gehen vor.</w:t>
      </w:r>
    </w:p>
    <w:p w14:paraId="20A5AB8D" w14:textId="77777777" w:rsidR="00C76678" w:rsidRPr="00C76678" w:rsidRDefault="00C76678" w:rsidP="00C76678">
      <w:pPr>
        <w:pStyle w:val="Listenabsatz"/>
        <w:numPr>
          <w:ilvl w:val="1"/>
          <w:numId w:val="4"/>
        </w:numPr>
        <w:rPr>
          <w:rFonts w:ascii="Open Sans" w:hAnsi="Open Sans" w:cs="Open Sans"/>
          <w:sz w:val="20"/>
          <w:highlight w:val="yellow"/>
        </w:rPr>
      </w:pPr>
      <w:r w:rsidRPr="00C76678">
        <w:rPr>
          <w:rFonts w:ascii="Open Sans" w:hAnsi="Open Sans" w:cs="Open Sans"/>
          <w:sz w:val="20"/>
          <w:highlight w:val="yellow"/>
        </w:rPr>
        <w:t>ggfs. ergänzen</w:t>
      </w:r>
    </w:p>
    <w:p w14:paraId="0EB2F9B2" w14:textId="77777777" w:rsidR="00C76678" w:rsidRPr="00C76678" w:rsidRDefault="00C76678" w:rsidP="00C76678">
      <w:pPr>
        <w:pStyle w:val="Listenabsatz"/>
        <w:ind w:left="1440"/>
        <w:rPr>
          <w:rFonts w:ascii="Open Sans" w:hAnsi="Open Sans" w:cs="Open Sans"/>
          <w:sz w:val="20"/>
        </w:rPr>
      </w:pPr>
    </w:p>
    <w:p w14:paraId="0321E15B" w14:textId="77777777" w:rsidR="00C76678" w:rsidRPr="00C76678" w:rsidRDefault="00C76678" w:rsidP="00C76678">
      <w:pPr>
        <w:pStyle w:val="Listenabsatz"/>
        <w:numPr>
          <w:ilvl w:val="0"/>
          <w:numId w:val="4"/>
        </w:numPr>
        <w:rPr>
          <w:rFonts w:ascii="Open Sans" w:hAnsi="Open Sans" w:cs="Open Sans"/>
          <w:sz w:val="20"/>
        </w:rPr>
      </w:pPr>
      <w:r w:rsidRPr="00C76678">
        <w:rPr>
          <w:rFonts w:ascii="Open Sans" w:hAnsi="Open Sans" w:cs="Open Sans"/>
          <w:sz w:val="20"/>
        </w:rPr>
        <w:t>Die Verkehrssicherung der ihm zur alleinigen Nutzung überlassenen Leihräumlichkeiten und Flächen obliegt dem Entleiher in eigener Verantwortung und auf eigene Kosten.</w:t>
      </w:r>
    </w:p>
    <w:p w14:paraId="45CF22AB" w14:textId="77777777" w:rsidR="00C76678" w:rsidRPr="00C76678" w:rsidRDefault="00C76678" w:rsidP="00C76678">
      <w:pPr>
        <w:jc w:val="center"/>
        <w:rPr>
          <w:rFonts w:ascii="Open Sans" w:hAnsi="Open Sans" w:cs="Open Sans"/>
          <w:b/>
          <w:sz w:val="20"/>
        </w:rPr>
      </w:pPr>
    </w:p>
    <w:p w14:paraId="3671E652" w14:textId="77777777" w:rsidR="00C76678" w:rsidRPr="00C76678" w:rsidRDefault="00C76678" w:rsidP="00C76678">
      <w:pPr>
        <w:jc w:val="center"/>
        <w:rPr>
          <w:rFonts w:ascii="Open Sans" w:hAnsi="Open Sans" w:cs="Open Sans"/>
          <w:b/>
          <w:sz w:val="20"/>
        </w:rPr>
      </w:pPr>
      <w:r w:rsidRPr="00C76678">
        <w:rPr>
          <w:rFonts w:ascii="Open Sans" w:hAnsi="Open Sans" w:cs="Open Sans"/>
          <w:b/>
          <w:sz w:val="20"/>
        </w:rPr>
        <w:t>4</w:t>
      </w:r>
    </w:p>
    <w:p w14:paraId="4A9DAD5B" w14:textId="77777777" w:rsidR="00C76678" w:rsidRPr="00C76678" w:rsidRDefault="00C76678" w:rsidP="00C76678">
      <w:pPr>
        <w:jc w:val="center"/>
        <w:rPr>
          <w:rFonts w:ascii="Open Sans" w:hAnsi="Open Sans" w:cs="Open Sans"/>
          <w:b/>
          <w:sz w:val="20"/>
        </w:rPr>
      </w:pPr>
      <w:r w:rsidRPr="00C76678">
        <w:rPr>
          <w:rFonts w:ascii="Open Sans" w:hAnsi="Open Sans" w:cs="Open Sans"/>
          <w:b/>
          <w:sz w:val="20"/>
        </w:rPr>
        <w:t xml:space="preserve">Vertragsdauer und -beendigung </w:t>
      </w:r>
    </w:p>
    <w:p w14:paraId="1E106689" w14:textId="77777777" w:rsidR="00C76678" w:rsidRPr="00C76678" w:rsidRDefault="00C76678" w:rsidP="00C76678">
      <w:pPr>
        <w:jc w:val="center"/>
        <w:rPr>
          <w:rFonts w:ascii="Open Sans" w:hAnsi="Open Sans" w:cs="Open Sans"/>
          <w:b/>
          <w:sz w:val="20"/>
        </w:rPr>
      </w:pPr>
    </w:p>
    <w:p w14:paraId="763A4D83" w14:textId="77777777" w:rsidR="00C76678" w:rsidRPr="00C76678" w:rsidRDefault="00C76678" w:rsidP="00C76678">
      <w:pPr>
        <w:pStyle w:val="Listenabsatz"/>
        <w:numPr>
          <w:ilvl w:val="0"/>
          <w:numId w:val="3"/>
        </w:numPr>
        <w:rPr>
          <w:rFonts w:ascii="Open Sans" w:hAnsi="Open Sans" w:cs="Open Sans"/>
          <w:sz w:val="20"/>
        </w:rPr>
      </w:pPr>
      <w:r w:rsidRPr="00C76678">
        <w:rPr>
          <w:rFonts w:ascii="Open Sans" w:hAnsi="Open Sans" w:cs="Open Sans"/>
          <w:sz w:val="20"/>
        </w:rPr>
        <w:t xml:space="preserve">Die Vereinbarung zur Leihe beginnt am </w:t>
      </w:r>
      <w:r w:rsidRPr="00C76678">
        <w:rPr>
          <w:rFonts w:ascii="Open Sans" w:hAnsi="Open Sans" w:cs="Open Sans"/>
          <w:sz w:val="20"/>
          <w:highlight w:val="yellow"/>
        </w:rPr>
        <w:t>TT.MM.JJJJ</w:t>
      </w:r>
      <w:r w:rsidRPr="00C76678">
        <w:rPr>
          <w:rFonts w:ascii="Open Sans" w:hAnsi="Open Sans" w:cs="Open Sans"/>
          <w:sz w:val="20"/>
        </w:rPr>
        <w:t xml:space="preserve"> und </w:t>
      </w:r>
      <w:r w:rsidRPr="00C76678">
        <w:rPr>
          <w:rFonts w:ascii="Open Sans" w:hAnsi="Open Sans" w:cs="Open Sans"/>
          <w:b/>
          <w:bCs/>
          <w:sz w:val="20"/>
        </w:rPr>
        <w:t xml:space="preserve">endet am </w:t>
      </w:r>
      <w:r w:rsidRPr="00C76678">
        <w:rPr>
          <w:rFonts w:ascii="Open Sans" w:hAnsi="Open Sans" w:cs="Open Sans"/>
          <w:b/>
          <w:bCs/>
          <w:sz w:val="20"/>
          <w:highlight w:val="yellow"/>
        </w:rPr>
        <w:t>TT.MM.JJJJ</w:t>
      </w:r>
      <w:r w:rsidRPr="00C76678">
        <w:rPr>
          <w:rFonts w:ascii="Open Sans" w:hAnsi="Open Sans" w:cs="Open Sans"/>
          <w:b/>
          <w:bCs/>
          <w:sz w:val="20"/>
        </w:rPr>
        <w:t>,</w:t>
      </w:r>
      <w:r w:rsidRPr="00C76678">
        <w:rPr>
          <w:rFonts w:ascii="Open Sans" w:hAnsi="Open Sans" w:cs="Open Sans"/>
          <w:sz w:val="20"/>
        </w:rPr>
        <w:t xml:space="preserve"> ohne dass es einer Kündigung bedarf. </w:t>
      </w:r>
    </w:p>
    <w:p w14:paraId="35BCA030" w14:textId="657C7FF2" w:rsidR="00C76678" w:rsidRPr="00C76678" w:rsidRDefault="00C76678" w:rsidP="00C76678">
      <w:pPr>
        <w:pStyle w:val="Listenabsatz"/>
        <w:numPr>
          <w:ilvl w:val="0"/>
          <w:numId w:val="3"/>
        </w:numPr>
        <w:rPr>
          <w:rFonts w:ascii="Open Sans" w:hAnsi="Open Sans" w:cs="Open Sans"/>
          <w:sz w:val="20"/>
        </w:rPr>
      </w:pPr>
      <w:r w:rsidRPr="00C76678">
        <w:rPr>
          <w:rFonts w:ascii="Open Sans" w:hAnsi="Open Sans" w:cs="Open Sans"/>
          <w:sz w:val="20"/>
        </w:rPr>
        <w:t>Die Leihe beruht auf dem Umstand, dass die Entleiher Kriegsflüch</w:t>
      </w:r>
      <w:r w:rsidR="00247E11">
        <w:rPr>
          <w:rFonts w:ascii="Open Sans" w:hAnsi="Open Sans" w:cs="Open Sans"/>
          <w:sz w:val="20"/>
        </w:rPr>
        <w:t>t</w:t>
      </w:r>
      <w:r w:rsidRPr="00C76678">
        <w:rPr>
          <w:rFonts w:ascii="Open Sans" w:hAnsi="Open Sans" w:cs="Open Sans"/>
          <w:sz w:val="20"/>
        </w:rPr>
        <w:t>linge aus der Ukraine sind und daher abzunehmen ist, dass die Überlassung der Räumlichkeiten nur zu einer vorübergehenden Dauer sein wird.</w:t>
      </w:r>
    </w:p>
    <w:p w14:paraId="205A262F" w14:textId="73B0E125" w:rsidR="00C76678" w:rsidRPr="00C76678" w:rsidRDefault="00247E11" w:rsidP="00C76678">
      <w:pPr>
        <w:pStyle w:val="Listenabsatz"/>
        <w:rPr>
          <w:rFonts w:ascii="Open Sans" w:hAnsi="Open Sans" w:cs="Open Sans"/>
          <w:sz w:val="20"/>
        </w:rPr>
      </w:pPr>
      <w:r>
        <w:rPr>
          <w:rFonts w:ascii="Open Sans" w:hAnsi="Open Sans" w:cs="Open Sans"/>
          <w:sz w:val="20"/>
          <w:highlight w:val="yellow"/>
        </w:rPr>
        <w:t>S</w:t>
      </w:r>
      <w:r w:rsidR="00C76678" w:rsidRPr="00C76678">
        <w:rPr>
          <w:rFonts w:ascii="Open Sans" w:hAnsi="Open Sans" w:cs="Open Sans"/>
          <w:sz w:val="20"/>
          <w:highlight w:val="yellow"/>
        </w:rPr>
        <w:t xml:space="preserve">icherheitshalber </w:t>
      </w:r>
      <w:r>
        <w:rPr>
          <w:rFonts w:ascii="Open Sans" w:hAnsi="Open Sans" w:cs="Open Sans"/>
          <w:sz w:val="20"/>
          <w:highlight w:val="yellow"/>
        </w:rPr>
        <w:t xml:space="preserve">können zusätzlich </w:t>
      </w:r>
      <w:r w:rsidR="00C76678" w:rsidRPr="00C76678">
        <w:rPr>
          <w:rFonts w:ascii="Open Sans" w:hAnsi="Open Sans" w:cs="Open Sans"/>
          <w:sz w:val="20"/>
          <w:highlight w:val="yellow"/>
        </w:rPr>
        <w:t>Befristungsgründe angeben</w:t>
      </w:r>
      <w:r>
        <w:rPr>
          <w:rFonts w:ascii="Open Sans" w:hAnsi="Open Sans" w:cs="Open Sans"/>
          <w:sz w:val="20"/>
          <w:highlight w:val="yellow"/>
        </w:rPr>
        <w:t>, sofern diese vorliegen,</w:t>
      </w:r>
      <w:r w:rsidR="00C76678" w:rsidRPr="00C76678">
        <w:rPr>
          <w:rFonts w:ascii="Open Sans" w:hAnsi="Open Sans" w:cs="Open Sans"/>
          <w:sz w:val="20"/>
          <w:highlight w:val="yellow"/>
        </w:rPr>
        <w:t xml:space="preserve"> </w:t>
      </w:r>
      <w:r>
        <w:rPr>
          <w:rFonts w:ascii="Open Sans" w:hAnsi="Open Sans" w:cs="Open Sans"/>
          <w:sz w:val="20"/>
          <w:highlight w:val="yellow"/>
        </w:rPr>
        <w:t>z</w:t>
      </w:r>
      <w:r w:rsidR="00C76678" w:rsidRPr="00C76678">
        <w:rPr>
          <w:rFonts w:ascii="Open Sans" w:hAnsi="Open Sans" w:cs="Open Sans"/>
          <w:sz w:val="20"/>
          <w:highlight w:val="yellow"/>
        </w:rPr>
        <w:t>.B. Immobilie wird kernsaniert, Immobilie wird durch Eigentümer oder Familienangehörige genutzt</w:t>
      </w:r>
    </w:p>
    <w:p w14:paraId="3D779D42" w14:textId="77777777" w:rsidR="00C76678" w:rsidRPr="00C76678" w:rsidRDefault="00C76678" w:rsidP="00C76678">
      <w:pPr>
        <w:pStyle w:val="Listenabsatz"/>
        <w:rPr>
          <w:rFonts w:ascii="Open Sans" w:hAnsi="Open Sans" w:cs="Open Sans"/>
          <w:sz w:val="20"/>
        </w:rPr>
      </w:pPr>
    </w:p>
    <w:p w14:paraId="30D8D20E" w14:textId="7445538F" w:rsidR="00C76678" w:rsidRPr="00C76678" w:rsidRDefault="00C76678" w:rsidP="00C76678">
      <w:pPr>
        <w:pStyle w:val="Listenabsatz"/>
        <w:numPr>
          <w:ilvl w:val="0"/>
          <w:numId w:val="3"/>
        </w:numPr>
        <w:rPr>
          <w:rFonts w:ascii="Open Sans" w:hAnsi="Open Sans" w:cs="Open Sans"/>
          <w:sz w:val="20"/>
        </w:rPr>
      </w:pPr>
      <w:r w:rsidRPr="00C76678">
        <w:rPr>
          <w:rFonts w:ascii="Open Sans" w:hAnsi="Open Sans" w:cs="Open Sans"/>
          <w:sz w:val="20"/>
        </w:rPr>
        <w:t xml:space="preserve">Eine </w:t>
      </w:r>
      <w:r w:rsidRPr="00C76678">
        <w:rPr>
          <w:rFonts w:ascii="Open Sans" w:hAnsi="Open Sans" w:cs="Open Sans"/>
          <w:b/>
          <w:bCs/>
          <w:sz w:val="20"/>
        </w:rPr>
        <w:t>Kündigung aus wichtigem Grund</w:t>
      </w:r>
      <w:r w:rsidRPr="00C76678">
        <w:rPr>
          <w:rFonts w:ascii="Open Sans" w:hAnsi="Open Sans" w:cs="Open Sans"/>
          <w:sz w:val="20"/>
        </w:rPr>
        <w:t xml:space="preserve"> ist jederzeit möglich. Insbesondere ist dies der Fall, wenn ein vertragswidriger Gebrauch der Leihsache vorliegt, hierzu gehört</w:t>
      </w:r>
      <w:r w:rsidR="00247E11">
        <w:rPr>
          <w:rFonts w:ascii="Open Sans" w:hAnsi="Open Sans" w:cs="Open Sans"/>
          <w:sz w:val="20"/>
        </w:rPr>
        <w:t>,</w:t>
      </w:r>
      <w:r w:rsidRPr="00C76678">
        <w:rPr>
          <w:rFonts w:ascii="Open Sans" w:hAnsi="Open Sans" w:cs="Open Sans"/>
          <w:sz w:val="20"/>
        </w:rPr>
        <w:t xml:space="preserve"> dass der Entleiher den Gebrauch ohne Genehmigung des Entleihers einem Dritten überlässt oder sich der Zustand der Leihsache aufgrund vertragswidrigem Verhalten verschlechtert.</w:t>
      </w:r>
    </w:p>
    <w:p w14:paraId="08FF3E34" w14:textId="77777777" w:rsidR="00C76678" w:rsidRPr="00C76678" w:rsidRDefault="00C76678" w:rsidP="00C76678">
      <w:pPr>
        <w:pStyle w:val="Listenabsatz"/>
        <w:rPr>
          <w:rFonts w:ascii="Open Sans" w:hAnsi="Open Sans" w:cs="Open Sans"/>
          <w:sz w:val="20"/>
        </w:rPr>
      </w:pPr>
    </w:p>
    <w:p w14:paraId="762AE7AC" w14:textId="19584F8A" w:rsidR="00C76678" w:rsidRPr="00C76678" w:rsidRDefault="00C76678" w:rsidP="00C76678">
      <w:pPr>
        <w:pStyle w:val="Listenabsatz"/>
        <w:numPr>
          <w:ilvl w:val="0"/>
          <w:numId w:val="3"/>
        </w:numPr>
        <w:rPr>
          <w:rFonts w:ascii="Open Sans" w:hAnsi="Open Sans" w:cs="Open Sans"/>
          <w:sz w:val="20"/>
        </w:rPr>
      </w:pPr>
      <w:r w:rsidRPr="00C76678">
        <w:rPr>
          <w:rFonts w:ascii="Open Sans" w:hAnsi="Open Sans" w:cs="Open Sans"/>
          <w:sz w:val="20"/>
        </w:rPr>
        <w:lastRenderedPageBreak/>
        <w:t xml:space="preserve">Der Entleiher hat die Leihsache im, ursprünglichen Zustand, vertragsgemäß, gründlich gereinigt und geräumt zurückzugeben. Beschädigungen sind zu beseitigen, Ein- und Umbauten zu entfernen Sämtliche Schlüssel sind zurückzugeben. </w:t>
      </w:r>
    </w:p>
    <w:p w14:paraId="6706B475" w14:textId="77777777" w:rsidR="00C76678" w:rsidRPr="00C76678" w:rsidRDefault="00C76678" w:rsidP="00C76678">
      <w:pPr>
        <w:jc w:val="center"/>
        <w:rPr>
          <w:rFonts w:ascii="Open Sans" w:hAnsi="Open Sans" w:cs="Open Sans"/>
          <w:b/>
          <w:sz w:val="20"/>
        </w:rPr>
      </w:pPr>
    </w:p>
    <w:p w14:paraId="0745D9D4" w14:textId="77777777" w:rsidR="00C76678" w:rsidRPr="00C76678" w:rsidRDefault="00C76678" w:rsidP="00C76678">
      <w:pPr>
        <w:jc w:val="center"/>
        <w:rPr>
          <w:rFonts w:ascii="Open Sans" w:hAnsi="Open Sans" w:cs="Open Sans"/>
          <w:b/>
          <w:sz w:val="20"/>
        </w:rPr>
      </w:pPr>
      <w:r w:rsidRPr="00C76678">
        <w:rPr>
          <w:rFonts w:ascii="Open Sans" w:hAnsi="Open Sans" w:cs="Open Sans"/>
          <w:b/>
          <w:sz w:val="20"/>
        </w:rPr>
        <w:t>5</w:t>
      </w:r>
    </w:p>
    <w:p w14:paraId="1DC24E05" w14:textId="77777777" w:rsidR="00C76678" w:rsidRPr="00C76678" w:rsidRDefault="00C76678" w:rsidP="00C76678">
      <w:pPr>
        <w:jc w:val="center"/>
        <w:rPr>
          <w:rFonts w:ascii="Open Sans" w:hAnsi="Open Sans" w:cs="Open Sans"/>
          <w:b/>
          <w:sz w:val="20"/>
        </w:rPr>
      </w:pPr>
      <w:r w:rsidRPr="00C76678">
        <w:rPr>
          <w:rFonts w:ascii="Open Sans" w:hAnsi="Open Sans" w:cs="Open Sans"/>
          <w:b/>
          <w:sz w:val="20"/>
        </w:rPr>
        <w:t xml:space="preserve">Betretungsrecht </w:t>
      </w:r>
    </w:p>
    <w:p w14:paraId="4237CB8A" w14:textId="77777777" w:rsidR="00C76678" w:rsidRPr="00C76678" w:rsidRDefault="00C76678" w:rsidP="00C76678">
      <w:pPr>
        <w:jc w:val="center"/>
        <w:rPr>
          <w:rFonts w:ascii="Open Sans" w:hAnsi="Open Sans" w:cs="Open Sans"/>
          <w:b/>
          <w:sz w:val="20"/>
        </w:rPr>
      </w:pPr>
    </w:p>
    <w:p w14:paraId="71885009" w14:textId="77777777" w:rsidR="00C76678" w:rsidRPr="00C76678" w:rsidRDefault="00C76678" w:rsidP="00C76678">
      <w:pPr>
        <w:pStyle w:val="Listenabsatz"/>
        <w:numPr>
          <w:ilvl w:val="0"/>
          <w:numId w:val="5"/>
        </w:numPr>
        <w:rPr>
          <w:rFonts w:ascii="Open Sans" w:hAnsi="Open Sans" w:cs="Open Sans"/>
          <w:sz w:val="20"/>
        </w:rPr>
      </w:pPr>
      <w:r w:rsidRPr="00C76678">
        <w:rPr>
          <w:rFonts w:ascii="Open Sans" w:hAnsi="Open Sans" w:cs="Open Sans"/>
          <w:sz w:val="20"/>
        </w:rPr>
        <w:t xml:space="preserve">Gemeinschaftsräume kann der Verleiher jederzeit betreten. </w:t>
      </w:r>
    </w:p>
    <w:p w14:paraId="1573607C" w14:textId="77777777" w:rsidR="00C76678" w:rsidRPr="00C76678" w:rsidRDefault="00C76678" w:rsidP="00C76678">
      <w:pPr>
        <w:pStyle w:val="Listenabsatz"/>
        <w:numPr>
          <w:ilvl w:val="0"/>
          <w:numId w:val="5"/>
        </w:numPr>
        <w:rPr>
          <w:rFonts w:ascii="Open Sans" w:hAnsi="Open Sans" w:cs="Open Sans"/>
          <w:sz w:val="20"/>
        </w:rPr>
      </w:pPr>
      <w:r w:rsidRPr="00C76678">
        <w:rPr>
          <w:rFonts w:ascii="Open Sans" w:hAnsi="Open Sans" w:cs="Open Sans"/>
          <w:sz w:val="20"/>
        </w:rPr>
        <w:t xml:space="preserve">Räume zur alleinigen Nutzung darf der Verleiher oder eine beauftragte Person betreten, wenn dies rechtzeitig vorangekündigt wurde und ein sachgerechter Grund vorliegt. Dazu gehören die Veräußerungsabsicht der Immobilie, Reparatur- oder Sanierungsarbeiten oder die Bewirtschaftung. </w:t>
      </w:r>
    </w:p>
    <w:p w14:paraId="3F98EEDF" w14:textId="7B458D14" w:rsidR="00C76678" w:rsidRPr="00C76678" w:rsidRDefault="00C76678" w:rsidP="00C76678">
      <w:pPr>
        <w:pStyle w:val="Listenabsatz"/>
        <w:numPr>
          <w:ilvl w:val="0"/>
          <w:numId w:val="5"/>
        </w:numPr>
        <w:rPr>
          <w:rFonts w:ascii="Open Sans" w:hAnsi="Open Sans" w:cs="Open Sans"/>
          <w:sz w:val="20"/>
        </w:rPr>
      </w:pPr>
      <w:r w:rsidRPr="00C76678">
        <w:rPr>
          <w:rFonts w:ascii="Open Sans" w:hAnsi="Open Sans" w:cs="Open Sans"/>
          <w:sz w:val="20"/>
        </w:rPr>
        <w:t xml:space="preserve">Eine sofortige Betretung ist dem Verleiher oder einer beauftragten Person in </w:t>
      </w:r>
      <w:proofErr w:type="spellStart"/>
      <w:r w:rsidRPr="00C76678">
        <w:rPr>
          <w:rFonts w:ascii="Open Sans" w:hAnsi="Open Sans" w:cs="Open Sans"/>
          <w:sz w:val="20"/>
        </w:rPr>
        <w:t>eiligen</w:t>
      </w:r>
      <w:proofErr w:type="spellEnd"/>
      <w:r w:rsidRPr="00C76678">
        <w:rPr>
          <w:rFonts w:ascii="Open Sans" w:hAnsi="Open Sans" w:cs="Open Sans"/>
          <w:sz w:val="20"/>
        </w:rPr>
        <w:t xml:space="preserve"> Fällen erlaubt, um erhebliche Schäden an der Immobilie abzuwenden.</w:t>
      </w:r>
    </w:p>
    <w:p w14:paraId="6910A485" w14:textId="77777777" w:rsidR="00C76678" w:rsidRPr="00C76678" w:rsidRDefault="00C76678" w:rsidP="00C76678">
      <w:pPr>
        <w:jc w:val="center"/>
        <w:rPr>
          <w:rFonts w:ascii="Open Sans" w:hAnsi="Open Sans" w:cs="Open Sans"/>
          <w:b/>
          <w:sz w:val="20"/>
        </w:rPr>
      </w:pPr>
    </w:p>
    <w:p w14:paraId="3E847568" w14:textId="77777777" w:rsidR="00C76678" w:rsidRPr="00C76678" w:rsidRDefault="00C76678" w:rsidP="00C76678">
      <w:pPr>
        <w:jc w:val="center"/>
        <w:rPr>
          <w:rFonts w:ascii="Open Sans" w:hAnsi="Open Sans" w:cs="Open Sans"/>
          <w:b/>
          <w:sz w:val="20"/>
        </w:rPr>
      </w:pPr>
      <w:r w:rsidRPr="00C76678">
        <w:rPr>
          <w:rFonts w:ascii="Open Sans" w:hAnsi="Open Sans" w:cs="Open Sans"/>
          <w:b/>
          <w:sz w:val="20"/>
        </w:rPr>
        <w:t>6</w:t>
      </w:r>
    </w:p>
    <w:p w14:paraId="7A98F09E" w14:textId="77777777" w:rsidR="00C76678" w:rsidRPr="00C76678" w:rsidRDefault="00C76678" w:rsidP="00C76678">
      <w:pPr>
        <w:jc w:val="center"/>
        <w:rPr>
          <w:rFonts w:ascii="Open Sans" w:hAnsi="Open Sans" w:cs="Open Sans"/>
          <w:b/>
          <w:sz w:val="20"/>
        </w:rPr>
      </w:pPr>
      <w:proofErr w:type="spellStart"/>
      <w:r w:rsidRPr="00C76678">
        <w:rPr>
          <w:rFonts w:ascii="Open Sans" w:hAnsi="Open Sans" w:cs="Open Sans"/>
          <w:b/>
          <w:sz w:val="20"/>
        </w:rPr>
        <w:t>Gesamtschuldnerschaft</w:t>
      </w:r>
      <w:proofErr w:type="spellEnd"/>
    </w:p>
    <w:p w14:paraId="5853D56F" w14:textId="77777777" w:rsidR="00C76678" w:rsidRPr="00C76678" w:rsidRDefault="00C76678" w:rsidP="00C76678">
      <w:pPr>
        <w:jc w:val="center"/>
        <w:rPr>
          <w:rFonts w:ascii="Open Sans" w:hAnsi="Open Sans" w:cs="Open Sans"/>
          <w:b/>
          <w:sz w:val="20"/>
        </w:rPr>
      </w:pPr>
    </w:p>
    <w:p w14:paraId="232FDCDE" w14:textId="77777777" w:rsidR="00C76678" w:rsidRPr="00C76678" w:rsidRDefault="00C76678" w:rsidP="00C76678">
      <w:pPr>
        <w:pStyle w:val="Listenabsatz"/>
        <w:numPr>
          <w:ilvl w:val="0"/>
          <w:numId w:val="8"/>
        </w:numPr>
        <w:rPr>
          <w:rFonts w:ascii="Open Sans" w:hAnsi="Open Sans" w:cs="Open Sans"/>
          <w:sz w:val="20"/>
        </w:rPr>
      </w:pPr>
      <w:r w:rsidRPr="00C76678">
        <w:rPr>
          <w:rFonts w:ascii="Open Sans" w:hAnsi="Open Sans" w:cs="Open Sans"/>
          <w:sz w:val="20"/>
        </w:rPr>
        <w:t xml:space="preserve">Sollten mehrere Personen als Entleiher angegeben sein, haften sie für jegliche Ansprüche und Verpflichtungen als Gesamtschuldner. </w:t>
      </w:r>
    </w:p>
    <w:p w14:paraId="7E38E672" w14:textId="77777777" w:rsidR="00C76678" w:rsidRPr="00C76678" w:rsidRDefault="00C76678" w:rsidP="00C76678">
      <w:pPr>
        <w:pStyle w:val="Listenabsatz"/>
        <w:rPr>
          <w:rFonts w:ascii="Open Sans" w:hAnsi="Open Sans" w:cs="Open Sans"/>
          <w:sz w:val="20"/>
        </w:rPr>
      </w:pPr>
    </w:p>
    <w:p w14:paraId="1F521CB0" w14:textId="0FEADC29" w:rsidR="00C76678" w:rsidRPr="00C76678" w:rsidRDefault="00C76678" w:rsidP="00C76678">
      <w:pPr>
        <w:pStyle w:val="Listenabsatz"/>
        <w:numPr>
          <w:ilvl w:val="0"/>
          <w:numId w:val="8"/>
        </w:numPr>
        <w:rPr>
          <w:rFonts w:ascii="Open Sans" w:hAnsi="Open Sans" w:cs="Open Sans"/>
          <w:sz w:val="20"/>
        </w:rPr>
      </w:pPr>
      <w:r w:rsidRPr="00C76678">
        <w:rPr>
          <w:rFonts w:ascii="Open Sans" w:hAnsi="Open Sans" w:cs="Open Sans"/>
          <w:sz w:val="20"/>
        </w:rPr>
        <w:t>Willenserklärungen, die gegenüber einem von mehreren Entleihern abgegeben werden, sind für alle weiteren Entleiher verbindlich. Diese Bevollmächtigung gilt auch für die Vertragskündigung.</w:t>
      </w:r>
    </w:p>
    <w:p w14:paraId="604FEB27" w14:textId="77777777" w:rsidR="00C76678" w:rsidRPr="00C76678" w:rsidRDefault="00C76678" w:rsidP="00C76678">
      <w:pPr>
        <w:rPr>
          <w:rFonts w:ascii="Open Sans" w:hAnsi="Open Sans" w:cs="Open Sans"/>
          <w:sz w:val="20"/>
        </w:rPr>
      </w:pPr>
    </w:p>
    <w:p w14:paraId="74FD10EE" w14:textId="77777777" w:rsidR="00C76678" w:rsidRPr="00C76678" w:rsidRDefault="00C76678" w:rsidP="00C76678">
      <w:pPr>
        <w:jc w:val="center"/>
        <w:rPr>
          <w:rFonts w:ascii="Open Sans" w:hAnsi="Open Sans" w:cs="Open Sans"/>
          <w:b/>
          <w:sz w:val="20"/>
        </w:rPr>
      </w:pPr>
      <w:r w:rsidRPr="00C76678">
        <w:rPr>
          <w:rFonts w:ascii="Open Sans" w:hAnsi="Open Sans" w:cs="Open Sans"/>
          <w:b/>
          <w:sz w:val="20"/>
        </w:rPr>
        <w:t>7</w:t>
      </w:r>
    </w:p>
    <w:p w14:paraId="2B7F6B88" w14:textId="77777777" w:rsidR="00C76678" w:rsidRPr="00C76678" w:rsidRDefault="00C76678" w:rsidP="00C76678">
      <w:pPr>
        <w:jc w:val="center"/>
        <w:rPr>
          <w:rFonts w:ascii="Open Sans" w:hAnsi="Open Sans" w:cs="Open Sans"/>
          <w:b/>
          <w:sz w:val="20"/>
        </w:rPr>
      </w:pPr>
      <w:r w:rsidRPr="00C76678">
        <w:rPr>
          <w:rFonts w:ascii="Open Sans" w:hAnsi="Open Sans" w:cs="Open Sans"/>
          <w:b/>
          <w:sz w:val="20"/>
        </w:rPr>
        <w:t xml:space="preserve">Haftung </w:t>
      </w:r>
    </w:p>
    <w:p w14:paraId="524CF7A1" w14:textId="77777777" w:rsidR="00C76678" w:rsidRPr="00C76678" w:rsidRDefault="00C76678" w:rsidP="00C76678">
      <w:pPr>
        <w:rPr>
          <w:rFonts w:ascii="Open Sans" w:hAnsi="Open Sans" w:cs="Open Sans"/>
          <w:b/>
          <w:sz w:val="20"/>
        </w:rPr>
      </w:pPr>
    </w:p>
    <w:p w14:paraId="6DC4B04E" w14:textId="77777777" w:rsidR="00C76678" w:rsidRPr="00C76678" w:rsidRDefault="00C76678" w:rsidP="00C76678">
      <w:pPr>
        <w:pStyle w:val="Listenabsatz"/>
        <w:numPr>
          <w:ilvl w:val="0"/>
          <w:numId w:val="6"/>
        </w:numPr>
        <w:rPr>
          <w:rFonts w:ascii="Open Sans" w:hAnsi="Open Sans" w:cs="Open Sans"/>
          <w:sz w:val="20"/>
        </w:rPr>
      </w:pPr>
      <w:r w:rsidRPr="00C76678">
        <w:rPr>
          <w:rFonts w:ascii="Open Sans" w:hAnsi="Open Sans" w:cs="Open Sans"/>
          <w:sz w:val="20"/>
        </w:rPr>
        <w:t>Die Haftung des Verleihers beschränkt sich auf Vorsatz und grobe Fahrlässigkeit. Ausgenommen ist ein arglistig verschwiegener Mangel an der Leihsache.</w:t>
      </w:r>
    </w:p>
    <w:p w14:paraId="2DAC91DB" w14:textId="77777777" w:rsidR="00C76678" w:rsidRPr="00C76678" w:rsidRDefault="00C76678" w:rsidP="00C76678">
      <w:pPr>
        <w:pStyle w:val="Listenabsatz"/>
        <w:rPr>
          <w:rFonts w:ascii="Open Sans" w:hAnsi="Open Sans" w:cs="Open Sans"/>
          <w:sz w:val="20"/>
        </w:rPr>
      </w:pPr>
    </w:p>
    <w:p w14:paraId="5064393A" w14:textId="77777777" w:rsidR="00C76678" w:rsidRPr="00C76678" w:rsidRDefault="00C76678" w:rsidP="00C76678">
      <w:pPr>
        <w:pStyle w:val="Listenabsatz"/>
        <w:numPr>
          <w:ilvl w:val="0"/>
          <w:numId w:val="6"/>
        </w:numPr>
        <w:rPr>
          <w:rFonts w:ascii="Open Sans" w:hAnsi="Open Sans" w:cs="Open Sans"/>
          <w:b/>
          <w:sz w:val="20"/>
        </w:rPr>
      </w:pPr>
      <w:r w:rsidRPr="00C76678">
        <w:rPr>
          <w:rFonts w:ascii="Open Sans" w:hAnsi="Open Sans" w:cs="Open Sans"/>
          <w:sz w:val="20"/>
        </w:rPr>
        <w:t>Der Entleiher ist für Beschädigungen die überlassene Leihsache, Einrichtungsgegenstände, Mobiliar zur alleinigen und gemeinschaftlichen Nutzung ersatzpflichtig, wenn sich der Entleiher diese zurechnen lassen muss.</w:t>
      </w:r>
    </w:p>
    <w:p w14:paraId="2FF44887" w14:textId="77777777" w:rsidR="00C76678" w:rsidRPr="00C76678" w:rsidRDefault="00C76678" w:rsidP="00C76678">
      <w:pPr>
        <w:rPr>
          <w:rFonts w:ascii="Open Sans" w:hAnsi="Open Sans" w:cs="Open Sans"/>
          <w:sz w:val="20"/>
        </w:rPr>
      </w:pPr>
    </w:p>
    <w:p w14:paraId="498F3072" w14:textId="77777777" w:rsidR="00C76678" w:rsidRPr="00C76678" w:rsidRDefault="00C76678" w:rsidP="00C76678">
      <w:pPr>
        <w:rPr>
          <w:rFonts w:ascii="Open Sans" w:hAnsi="Open Sans" w:cs="Open Sans"/>
          <w:sz w:val="20"/>
        </w:rPr>
      </w:pPr>
    </w:p>
    <w:p w14:paraId="1542513F" w14:textId="77777777" w:rsidR="00C76678" w:rsidRPr="00C76678" w:rsidRDefault="00C76678" w:rsidP="00C76678">
      <w:pPr>
        <w:pStyle w:val="Listenabsatz"/>
        <w:rPr>
          <w:rFonts w:ascii="Open Sans" w:hAnsi="Open Sans" w:cs="Open Sans"/>
          <w:sz w:val="20"/>
        </w:rPr>
      </w:pPr>
    </w:p>
    <w:p w14:paraId="2C338A78" w14:textId="77777777" w:rsidR="00C76678" w:rsidRPr="00C76678" w:rsidRDefault="00C76678" w:rsidP="00C76678">
      <w:pPr>
        <w:rPr>
          <w:rFonts w:ascii="Open Sans" w:hAnsi="Open Sans" w:cs="Open Sans"/>
          <w:sz w:val="20"/>
        </w:rPr>
      </w:pPr>
      <w:r w:rsidRPr="00C76678">
        <w:rPr>
          <w:rFonts w:ascii="Open Sans" w:hAnsi="Open Sans" w:cs="Open Sans"/>
          <w:sz w:val="20"/>
        </w:rPr>
        <w:t xml:space="preserve">Sollten einzelne Bestimmungen der Vereinbarung ganz oder teilweise unwirksam sein oder werden, so wird die Wirksamkeit oder Gültigkeit der übrigen Bestimmungen dadurch nicht berührt. </w:t>
      </w:r>
    </w:p>
    <w:p w14:paraId="5053FA5B" w14:textId="77777777" w:rsidR="00C76678" w:rsidRPr="00C76678" w:rsidRDefault="00C76678" w:rsidP="00C76678">
      <w:pPr>
        <w:rPr>
          <w:rFonts w:ascii="Open Sans" w:hAnsi="Open Sans" w:cs="Open Sans"/>
          <w:sz w:val="20"/>
        </w:rPr>
      </w:pPr>
    </w:p>
    <w:p w14:paraId="40B849F4" w14:textId="77777777" w:rsidR="00C76678" w:rsidRPr="00C76678" w:rsidRDefault="00C76678" w:rsidP="00C76678">
      <w:pPr>
        <w:rPr>
          <w:rFonts w:ascii="Open Sans" w:hAnsi="Open Sans" w:cs="Open Sans"/>
          <w:sz w:val="20"/>
        </w:rPr>
      </w:pPr>
    </w:p>
    <w:p w14:paraId="78F9E7C2" w14:textId="77777777" w:rsidR="00C76678" w:rsidRPr="00C76678" w:rsidRDefault="00C76678" w:rsidP="00C76678">
      <w:pPr>
        <w:tabs>
          <w:tab w:val="left" w:pos="3119"/>
        </w:tabs>
        <w:rPr>
          <w:rFonts w:ascii="Open Sans" w:hAnsi="Open Sans" w:cs="Open Sans"/>
          <w:sz w:val="20"/>
        </w:rPr>
      </w:pPr>
      <w:r w:rsidRPr="00C76678">
        <w:rPr>
          <w:rFonts w:ascii="Open Sans" w:hAnsi="Open Sans" w:cs="Open Sans"/>
          <w:sz w:val="20"/>
        </w:rPr>
        <w:t>____________________,________________</w:t>
      </w:r>
      <w:r w:rsidRPr="00C76678">
        <w:rPr>
          <w:rFonts w:ascii="Open Sans" w:hAnsi="Open Sans" w:cs="Open Sans"/>
          <w:sz w:val="20"/>
        </w:rPr>
        <w:tab/>
      </w:r>
      <w:r w:rsidRPr="00C76678">
        <w:rPr>
          <w:rFonts w:ascii="Open Sans" w:hAnsi="Open Sans" w:cs="Open Sans"/>
          <w:sz w:val="20"/>
        </w:rPr>
        <w:tab/>
        <w:t>____________________,________________</w:t>
      </w:r>
    </w:p>
    <w:p w14:paraId="263D00AE" w14:textId="77777777" w:rsidR="00C76678" w:rsidRPr="00C76678" w:rsidRDefault="00C76678" w:rsidP="00C76678">
      <w:pPr>
        <w:tabs>
          <w:tab w:val="left" w:pos="3119"/>
        </w:tabs>
        <w:rPr>
          <w:rFonts w:ascii="Open Sans" w:hAnsi="Open Sans" w:cs="Open Sans"/>
          <w:sz w:val="20"/>
        </w:rPr>
      </w:pPr>
      <w:r w:rsidRPr="00C76678">
        <w:rPr>
          <w:rFonts w:ascii="Open Sans" w:hAnsi="Open Sans" w:cs="Open Sans"/>
          <w:sz w:val="20"/>
        </w:rPr>
        <w:t xml:space="preserve">Ort, Datum </w:t>
      </w:r>
      <w:r w:rsidRPr="00C76678">
        <w:rPr>
          <w:rFonts w:ascii="Open Sans" w:hAnsi="Open Sans" w:cs="Open Sans"/>
          <w:sz w:val="20"/>
        </w:rPr>
        <w:tab/>
      </w:r>
      <w:r w:rsidRPr="00C76678">
        <w:rPr>
          <w:rFonts w:ascii="Open Sans" w:hAnsi="Open Sans" w:cs="Open Sans"/>
          <w:sz w:val="20"/>
        </w:rPr>
        <w:tab/>
      </w:r>
      <w:r w:rsidRPr="00C76678">
        <w:rPr>
          <w:rFonts w:ascii="Open Sans" w:hAnsi="Open Sans" w:cs="Open Sans"/>
          <w:sz w:val="20"/>
        </w:rPr>
        <w:tab/>
      </w:r>
      <w:r w:rsidRPr="00C76678">
        <w:rPr>
          <w:rFonts w:ascii="Open Sans" w:hAnsi="Open Sans" w:cs="Open Sans"/>
          <w:sz w:val="20"/>
        </w:rPr>
        <w:tab/>
        <w:t xml:space="preserve">Ort, Datum </w:t>
      </w:r>
    </w:p>
    <w:p w14:paraId="0D4FC8CA" w14:textId="77777777" w:rsidR="00C76678" w:rsidRPr="00C76678" w:rsidRDefault="00C76678" w:rsidP="00C76678">
      <w:pPr>
        <w:tabs>
          <w:tab w:val="left" w:pos="3119"/>
        </w:tabs>
        <w:rPr>
          <w:rFonts w:ascii="Open Sans" w:hAnsi="Open Sans" w:cs="Open Sans"/>
          <w:sz w:val="20"/>
        </w:rPr>
      </w:pPr>
    </w:p>
    <w:p w14:paraId="48D69BFD" w14:textId="77777777" w:rsidR="00C76678" w:rsidRPr="00C76678" w:rsidRDefault="00C76678" w:rsidP="00C76678">
      <w:pPr>
        <w:tabs>
          <w:tab w:val="left" w:pos="3119"/>
        </w:tabs>
        <w:rPr>
          <w:rFonts w:ascii="Open Sans" w:hAnsi="Open Sans" w:cs="Open Sans"/>
          <w:sz w:val="20"/>
        </w:rPr>
      </w:pPr>
    </w:p>
    <w:p w14:paraId="6C2B11FF" w14:textId="77777777" w:rsidR="00C76678" w:rsidRPr="00C76678" w:rsidRDefault="00C76678" w:rsidP="00C76678">
      <w:pPr>
        <w:tabs>
          <w:tab w:val="left" w:pos="3119"/>
        </w:tabs>
        <w:rPr>
          <w:rFonts w:ascii="Open Sans" w:hAnsi="Open Sans" w:cs="Open Sans"/>
          <w:sz w:val="20"/>
        </w:rPr>
      </w:pPr>
    </w:p>
    <w:p w14:paraId="4B5E62B7" w14:textId="77777777" w:rsidR="00C76678" w:rsidRPr="00C76678" w:rsidRDefault="00C76678" w:rsidP="00C76678">
      <w:pPr>
        <w:tabs>
          <w:tab w:val="left" w:pos="3119"/>
        </w:tabs>
        <w:rPr>
          <w:rFonts w:ascii="Open Sans" w:hAnsi="Open Sans" w:cs="Open Sans"/>
          <w:sz w:val="20"/>
        </w:rPr>
      </w:pPr>
    </w:p>
    <w:p w14:paraId="7EFDE2B7" w14:textId="77777777" w:rsidR="00C76678" w:rsidRPr="00C76678" w:rsidRDefault="00C76678" w:rsidP="00C76678">
      <w:pPr>
        <w:tabs>
          <w:tab w:val="left" w:pos="3119"/>
        </w:tabs>
        <w:rPr>
          <w:rFonts w:ascii="Open Sans" w:hAnsi="Open Sans" w:cs="Open Sans"/>
          <w:sz w:val="20"/>
        </w:rPr>
      </w:pPr>
      <w:r w:rsidRPr="00C76678">
        <w:rPr>
          <w:rFonts w:ascii="Open Sans" w:hAnsi="Open Sans" w:cs="Open Sans"/>
          <w:sz w:val="20"/>
        </w:rPr>
        <w:t>_____________________________________</w:t>
      </w:r>
      <w:r w:rsidRPr="00C76678">
        <w:rPr>
          <w:rFonts w:ascii="Open Sans" w:hAnsi="Open Sans" w:cs="Open Sans"/>
          <w:sz w:val="20"/>
        </w:rPr>
        <w:tab/>
      </w:r>
      <w:r w:rsidRPr="00C76678">
        <w:rPr>
          <w:rFonts w:ascii="Open Sans" w:hAnsi="Open Sans" w:cs="Open Sans"/>
          <w:sz w:val="20"/>
        </w:rPr>
        <w:tab/>
        <w:t>_____________________________________</w:t>
      </w:r>
    </w:p>
    <w:p w14:paraId="6CEF7752" w14:textId="77777777" w:rsidR="00C76678" w:rsidRPr="00247E11" w:rsidRDefault="00C76678" w:rsidP="00C76678">
      <w:pPr>
        <w:tabs>
          <w:tab w:val="left" w:pos="3119"/>
        </w:tabs>
        <w:rPr>
          <w:rFonts w:ascii="Open Sans" w:hAnsi="Open Sans" w:cs="Open Sans"/>
          <w:sz w:val="16"/>
          <w:szCs w:val="16"/>
        </w:rPr>
      </w:pPr>
      <w:r w:rsidRPr="00247E11">
        <w:rPr>
          <w:rFonts w:ascii="Open Sans" w:hAnsi="Open Sans" w:cs="Open Sans"/>
          <w:sz w:val="16"/>
          <w:szCs w:val="16"/>
        </w:rPr>
        <w:t>Name in Druckbuchstaben und Unterschrift</w:t>
      </w:r>
      <w:r w:rsidRPr="00247E11">
        <w:rPr>
          <w:rFonts w:ascii="Open Sans" w:hAnsi="Open Sans" w:cs="Open Sans"/>
          <w:sz w:val="16"/>
          <w:szCs w:val="16"/>
        </w:rPr>
        <w:tab/>
      </w:r>
      <w:r w:rsidRPr="00247E11">
        <w:rPr>
          <w:rFonts w:ascii="Open Sans" w:hAnsi="Open Sans" w:cs="Open Sans"/>
          <w:sz w:val="16"/>
          <w:szCs w:val="16"/>
        </w:rPr>
        <w:tab/>
        <w:t>Name in Druckbuchstaben und Unterschrift</w:t>
      </w:r>
    </w:p>
    <w:p w14:paraId="39C173E9" w14:textId="63BA3396" w:rsidR="00C76678" w:rsidRDefault="00C76678" w:rsidP="00C76678">
      <w:pPr>
        <w:tabs>
          <w:tab w:val="left" w:pos="3119"/>
        </w:tabs>
        <w:rPr>
          <w:rFonts w:ascii="Open Sans" w:hAnsi="Open Sans" w:cs="Open Sans"/>
          <w:b/>
          <w:bCs/>
          <w:sz w:val="20"/>
        </w:rPr>
      </w:pPr>
      <w:r w:rsidRPr="00C76678">
        <w:rPr>
          <w:rFonts w:ascii="Open Sans" w:hAnsi="Open Sans" w:cs="Open Sans"/>
          <w:b/>
          <w:bCs/>
          <w:sz w:val="20"/>
        </w:rPr>
        <w:t>Verleiher</w:t>
      </w:r>
      <w:r w:rsidRPr="00C76678">
        <w:rPr>
          <w:rFonts w:ascii="Open Sans" w:hAnsi="Open Sans" w:cs="Open Sans"/>
          <w:b/>
          <w:bCs/>
          <w:sz w:val="20"/>
        </w:rPr>
        <w:tab/>
      </w:r>
      <w:r w:rsidRPr="00C76678">
        <w:rPr>
          <w:rFonts w:ascii="Open Sans" w:hAnsi="Open Sans" w:cs="Open Sans"/>
          <w:b/>
          <w:bCs/>
          <w:sz w:val="20"/>
        </w:rPr>
        <w:tab/>
      </w:r>
      <w:r w:rsidRPr="00C76678">
        <w:rPr>
          <w:rFonts w:ascii="Open Sans" w:hAnsi="Open Sans" w:cs="Open Sans"/>
          <w:b/>
          <w:bCs/>
          <w:sz w:val="20"/>
        </w:rPr>
        <w:tab/>
        <w:t>Entleiher</w:t>
      </w:r>
    </w:p>
    <w:p w14:paraId="0ED18BEE" w14:textId="77777777" w:rsidR="00C76678" w:rsidRDefault="00C76678">
      <w:pPr>
        <w:rPr>
          <w:rFonts w:ascii="Open Sans" w:hAnsi="Open Sans" w:cs="Open Sans"/>
          <w:b/>
          <w:bCs/>
          <w:sz w:val="20"/>
        </w:rPr>
      </w:pPr>
      <w:r>
        <w:rPr>
          <w:rFonts w:ascii="Open Sans" w:hAnsi="Open Sans" w:cs="Open Sans"/>
          <w:b/>
          <w:bCs/>
          <w:sz w:val="20"/>
        </w:rPr>
        <w:br w:type="page"/>
      </w:r>
    </w:p>
    <w:p w14:paraId="46BEEC33" w14:textId="2CE10469" w:rsidR="00C76678" w:rsidRDefault="00C76678" w:rsidP="00C76678">
      <w:pPr>
        <w:tabs>
          <w:tab w:val="left" w:pos="3119"/>
        </w:tabs>
        <w:rPr>
          <w:rFonts w:ascii="Open Sans" w:hAnsi="Open Sans" w:cs="Open Sans"/>
          <w:b/>
          <w:bCs/>
          <w:sz w:val="20"/>
        </w:rPr>
      </w:pPr>
    </w:p>
    <w:p w14:paraId="4F730BEE" w14:textId="0B9D96DC" w:rsidR="002372F4" w:rsidRDefault="002372F4" w:rsidP="00C76678">
      <w:pPr>
        <w:tabs>
          <w:tab w:val="left" w:pos="3119"/>
        </w:tabs>
        <w:rPr>
          <w:rFonts w:ascii="Open Sans" w:hAnsi="Open Sans" w:cs="Open Sans"/>
          <w:b/>
          <w:bCs/>
          <w:sz w:val="20"/>
        </w:rPr>
      </w:pPr>
    </w:p>
    <w:p w14:paraId="37B130E4" w14:textId="45B0DDF5" w:rsidR="002372F4" w:rsidRDefault="002372F4" w:rsidP="00C76678">
      <w:pPr>
        <w:tabs>
          <w:tab w:val="left" w:pos="3119"/>
        </w:tabs>
        <w:rPr>
          <w:rFonts w:ascii="Open Sans" w:hAnsi="Open Sans" w:cs="Open Sans"/>
          <w:b/>
          <w:bCs/>
          <w:sz w:val="20"/>
        </w:rPr>
      </w:pPr>
    </w:p>
    <w:p w14:paraId="2D3FE1B6" w14:textId="74A77BE6" w:rsidR="002372F4" w:rsidRDefault="002372F4" w:rsidP="00C76678">
      <w:pPr>
        <w:tabs>
          <w:tab w:val="left" w:pos="3119"/>
        </w:tabs>
        <w:rPr>
          <w:rFonts w:ascii="Open Sans" w:hAnsi="Open Sans" w:cs="Open Sans"/>
          <w:b/>
          <w:bCs/>
          <w:sz w:val="20"/>
        </w:rPr>
      </w:pPr>
    </w:p>
    <w:p w14:paraId="7BD47DFC" w14:textId="0F004211" w:rsidR="002372F4" w:rsidRDefault="002372F4" w:rsidP="00C76678">
      <w:pPr>
        <w:tabs>
          <w:tab w:val="left" w:pos="3119"/>
        </w:tabs>
        <w:rPr>
          <w:rFonts w:ascii="Open Sans" w:hAnsi="Open Sans" w:cs="Open Sans"/>
          <w:b/>
          <w:bCs/>
          <w:sz w:val="20"/>
        </w:rPr>
      </w:pPr>
    </w:p>
    <w:p w14:paraId="611365DC" w14:textId="37C6A0DD" w:rsidR="002372F4" w:rsidRDefault="002372F4" w:rsidP="00C76678">
      <w:pPr>
        <w:tabs>
          <w:tab w:val="left" w:pos="3119"/>
        </w:tabs>
        <w:rPr>
          <w:rFonts w:ascii="Open Sans" w:hAnsi="Open Sans" w:cs="Open Sans"/>
          <w:b/>
          <w:bCs/>
          <w:sz w:val="20"/>
        </w:rPr>
      </w:pPr>
    </w:p>
    <w:p w14:paraId="2F100873" w14:textId="05600E02" w:rsidR="002372F4" w:rsidRDefault="002372F4" w:rsidP="00C76678">
      <w:pPr>
        <w:tabs>
          <w:tab w:val="left" w:pos="3119"/>
        </w:tabs>
        <w:rPr>
          <w:rFonts w:ascii="Open Sans" w:hAnsi="Open Sans" w:cs="Open Sans"/>
          <w:b/>
          <w:bCs/>
          <w:sz w:val="20"/>
        </w:rPr>
      </w:pPr>
    </w:p>
    <w:p w14:paraId="2BD41D69" w14:textId="7EBC2093" w:rsidR="002372F4" w:rsidRDefault="002372F4" w:rsidP="00C76678">
      <w:pPr>
        <w:tabs>
          <w:tab w:val="left" w:pos="3119"/>
        </w:tabs>
        <w:rPr>
          <w:rFonts w:ascii="Open Sans" w:hAnsi="Open Sans" w:cs="Open Sans"/>
          <w:b/>
          <w:bCs/>
          <w:sz w:val="20"/>
        </w:rPr>
      </w:pPr>
    </w:p>
    <w:p w14:paraId="5019B907" w14:textId="5CF2F9C6" w:rsidR="002372F4" w:rsidRDefault="002372F4" w:rsidP="00C76678">
      <w:pPr>
        <w:tabs>
          <w:tab w:val="left" w:pos="3119"/>
        </w:tabs>
        <w:rPr>
          <w:rFonts w:ascii="Open Sans" w:hAnsi="Open Sans" w:cs="Open Sans"/>
          <w:b/>
          <w:bCs/>
          <w:sz w:val="20"/>
        </w:rPr>
      </w:pPr>
    </w:p>
    <w:p w14:paraId="663345DE" w14:textId="17F33AC7" w:rsidR="002372F4" w:rsidRDefault="00E6224B" w:rsidP="00C76678">
      <w:pPr>
        <w:tabs>
          <w:tab w:val="left" w:pos="3119"/>
        </w:tabs>
        <w:rPr>
          <w:rFonts w:ascii="Open Sans" w:hAnsi="Open Sans" w:cs="Open Sans"/>
          <w:b/>
          <w:bCs/>
          <w:sz w:val="20"/>
        </w:rPr>
      </w:pPr>
      <w:r>
        <w:rPr>
          <w:rFonts w:ascii="Open Sans" w:hAnsi="Open Sans" w:cs="Open Sans"/>
          <w:b/>
          <w:bCs/>
          <w:noProof/>
          <w:sz w:val="20"/>
        </w:rPr>
        <w:drawing>
          <wp:anchor distT="0" distB="0" distL="114300" distR="114300" simplePos="0" relativeHeight="251658240" behindDoc="0" locked="0" layoutInCell="1" allowOverlap="1" wp14:anchorId="1F62029E" wp14:editId="64137DBA">
            <wp:simplePos x="0" y="0"/>
            <wp:positionH relativeFrom="column">
              <wp:posOffset>2175164</wp:posOffset>
            </wp:positionH>
            <wp:positionV relativeFrom="paragraph">
              <wp:posOffset>118803</wp:posOffset>
            </wp:positionV>
            <wp:extent cx="1684800" cy="1684800"/>
            <wp:effectExtent l="0" t="0" r="4445" b="4445"/>
            <wp:wrapSquare wrapText="bothSides"/>
            <wp:docPr id="2" name="Grafik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8"/>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4800" cy="1684800"/>
                    </a:xfrm>
                    <a:prstGeom prst="rect">
                      <a:avLst/>
                    </a:prstGeom>
                  </pic:spPr>
                </pic:pic>
              </a:graphicData>
            </a:graphic>
            <wp14:sizeRelH relativeFrom="margin">
              <wp14:pctWidth>0</wp14:pctWidth>
            </wp14:sizeRelH>
            <wp14:sizeRelV relativeFrom="margin">
              <wp14:pctHeight>0</wp14:pctHeight>
            </wp14:sizeRelV>
          </wp:anchor>
        </w:drawing>
      </w:r>
    </w:p>
    <w:p w14:paraId="6BDC02A6" w14:textId="725E9915" w:rsidR="002372F4" w:rsidRDefault="002372F4" w:rsidP="00C76678">
      <w:pPr>
        <w:tabs>
          <w:tab w:val="left" w:pos="3119"/>
        </w:tabs>
        <w:rPr>
          <w:rFonts w:ascii="Open Sans" w:hAnsi="Open Sans" w:cs="Open Sans"/>
          <w:b/>
          <w:bCs/>
          <w:sz w:val="20"/>
        </w:rPr>
      </w:pPr>
    </w:p>
    <w:p w14:paraId="3223A15B" w14:textId="77777777" w:rsidR="002372F4" w:rsidRPr="00C76678" w:rsidRDefault="002372F4" w:rsidP="00C76678">
      <w:pPr>
        <w:tabs>
          <w:tab w:val="left" w:pos="3119"/>
        </w:tabs>
        <w:rPr>
          <w:rFonts w:ascii="Open Sans" w:hAnsi="Open Sans" w:cs="Open Sans"/>
          <w:b/>
          <w:bCs/>
          <w:sz w:val="20"/>
        </w:rPr>
      </w:pPr>
    </w:p>
    <w:p w14:paraId="4D887382" w14:textId="48E710DB" w:rsidR="00C76678" w:rsidRPr="00C76678" w:rsidRDefault="00C76678" w:rsidP="00C76678">
      <w:pPr>
        <w:tabs>
          <w:tab w:val="left" w:pos="3119"/>
        </w:tabs>
        <w:rPr>
          <w:rFonts w:ascii="Open Sans" w:hAnsi="Open Sans" w:cs="Open Sans"/>
          <w:sz w:val="20"/>
        </w:rPr>
      </w:pPr>
    </w:p>
    <w:p w14:paraId="06C40F1B" w14:textId="06202335" w:rsidR="00C76678" w:rsidRPr="00C76678" w:rsidRDefault="00C76678" w:rsidP="00C76678">
      <w:pPr>
        <w:rPr>
          <w:rFonts w:ascii="Open Sans" w:hAnsi="Open Sans" w:cs="Open Sans"/>
          <w:sz w:val="20"/>
        </w:rPr>
      </w:pPr>
    </w:p>
    <w:p w14:paraId="58F77F2D" w14:textId="36B4FD79" w:rsidR="00A0658A" w:rsidRPr="00C76678" w:rsidRDefault="00A0658A" w:rsidP="00C76678">
      <w:pPr>
        <w:rPr>
          <w:rFonts w:ascii="Open Sans" w:hAnsi="Open Sans" w:cs="Open Sans"/>
        </w:rPr>
      </w:pPr>
    </w:p>
    <w:p w14:paraId="7EF8CB70" w14:textId="5ECCB544" w:rsidR="00A0658A" w:rsidRPr="00C76678" w:rsidRDefault="00A0658A" w:rsidP="00A0658A">
      <w:pPr>
        <w:jc w:val="center"/>
        <w:rPr>
          <w:rFonts w:ascii="Open Sans" w:hAnsi="Open Sans" w:cs="Open Sans"/>
        </w:rPr>
      </w:pPr>
    </w:p>
    <w:p w14:paraId="024A84DD" w14:textId="0ABD6611" w:rsidR="001F4146" w:rsidRPr="00C76678" w:rsidRDefault="001F4146" w:rsidP="00A0658A">
      <w:pPr>
        <w:jc w:val="center"/>
        <w:rPr>
          <w:rFonts w:ascii="Open Sans" w:hAnsi="Open Sans" w:cs="Open Sans"/>
        </w:rPr>
      </w:pPr>
    </w:p>
    <w:p w14:paraId="146014CB" w14:textId="4109FAFD" w:rsidR="001F4146" w:rsidRDefault="001F4146" w:rsidP="00A0658A">
      <w:pPr>
        <w:jc w:val="center"/>
        <w:rPr>
          <w:rFonts w:ascii="Open Sans" w:hAnsi="Open Sans" w:cs="Open Sans"/>
        </w:rPr>
      </w:pPr>
    </w:p>
    <w:p w14:paraId="381F15CE" w14:textId="1B9440F4" w:rsidR="001F4146" w:rsidRPr="00C76678" w:rsidRDefault="001F4146" w:rsidP="00A0658A">
      <w:pPr>
        <w:jc w:val="center"/>
        <w:rPr>
          <w:rFonts w:ascii="Open Sans" w:hAnsi="Open Sans" w:cs="Open Sans"/>
        </w:rPr>
      </w:pPr>
    </w:p>
    <w:p w14:paraId="218C7E33" w14:textId="25D22ECA" w:rsidR="001F4146" w:rsidRPr="00C76678" w:rsidRDefault="001F4146" w:rsidP="00A0658A">
      <w:pPr>
        <w:jc w:val="center"/>
        <w:rPr>
          <w:rFonts w:ascii="Open Sans" w:hAnsi="Open Sans" w:cs="Open Sans"/>
        </w:rPr>
      </w:pPr>
    </w:p>
    <w:p w14:paraId="0B59C112" w14:textId="0D50802C" w:rsidR="001F4146" w:rsidRPr="00C76678" w:rsidRDefault="001F4146" w:rsidP="00A0658A">
      <w:pPr>
        <w:jc w:val="center"/>
        <w:rPr>
          <w:rFonts w:ascii="Open Sans" w:hAnsi="Open Sans" w:cs="Open Sans"/>
        </w:rPr>
      </w:pPr>
    </w:p>
    <w:p w14:paraId="5D7D7379" w14:textId="77777777" w:rsidR="002372F4" w:rsidRPr="002372F4" w:rsidRDefault="002372F4" w:rsidP="002372F4">
      <w:pPr>
        <w:jc w:val="center"/>
        <w:rPr>
          <w:rFonts w:ascii="Nunito Sans" w:hAnsi="Nunito Sans" w:cs="Open Sans"/>
          <w:b/>
          <w:bCs/>
          <w:sz w:val="36"/>
          <w:szCs w:val="36"/>
        </w:rPr>
      </w:pPr>
      <w:bookmarkStart w:id="15" w:name="OLE_LINK146"/>
      <w:bookmarkStart w:id="16" w:name="OLE_LINK147"/>
      <w:r w:rsidRPr="002372F4">
        <w:rPr>
          <w:rFonts w:ascii="Nunito Sans" w:hAnsi="Nunito Sans" w:cs="Open Sans"/>
          <w:b/>
          <w:bCs/>
          <w:sz w:val="36"/>
          <w:szCs w:val="36"/>
        </w:rPr>
        <w:t>Sagen Sie Danke mit einer Spende an IMMO.info</w:t>
      </w:r>
      <w:bookmarkEnd w:id="15"/>
      <w:bookmarkEnd w:id="16"/>
      <w:r w:rsidRPr="002372F4">
        <w:rPr>
          <w:rFonts w:ascii="Nunito Sans" w:hAnsi="Nunito Sans" w:cs="Open Sans"/>
          <w:b/>
          <w:bCs/>
          <w:sz w:val="36"/>
          <w:szCs w:val="36"/>
        </w:rPr>
        <w:t>!</w:t>
      </w:r>
    </w:p>
    <w:p w14:paraId="2129B0CA" w14:textId="77777777" w:rsidR="002372F4" w:rsidRDefault="002372F4" w:rsidP="002372F4">
      <w:pPr>
        <w:jc w:val="center"/>
        <w:rPr>
          <w:rFonts w:ascii="Open Sans" w:hAnsi="Open Sans" w:cs="Open Sans"/>
        </w:rPr>
      </w:pPr>
    </w:p>
    <w:p w14:paraId="30C3CBA4" w14:textId="4F76B8B3" w:rsidR="002372F4" w:rsidRDefault="002372F4" w:rsidP="002372F4">
      <w:pPr>
        <w:jc w:val="center"/>
        <w:rPr>
          <w:rFonts w:ascii="Open Sans" w:hAnsi="Open Sans" w:cs="Open Sans"/>
        </w:rPr>
      </w:pPr>
      <w:r w:rsidRPr="002372F4">
        <w:rPr>
          <w:rFonts w:ascii="Open Sans" w:hAnsi="Open Sans" w:cs="Open Sans"/>
        </w:rPr>
        <w:t>Sie leisten mit Ihrer Spende einen wichtigen Beitrag! Sie tragen Sorge dafür, dass wir auch anderen Verbrauchern wichtige Informationen kostenlos und unabhängig bereitstellen können.</w:t>
      </w:r>
      <w:r>
        <w:rPr>
          <w:rFonts w:ascii="Open Sans" w:hAnsi="Open Sans" w:cs="Open Sans"/>
        </w:rPr>
        <w:t xml:space="preserve"> </w:t>
      </w:r>
    </w:p>
    <w:p w14:paraId="18987EE0" w14:textId="2D4814AB" w:rsidR="002372F4" w:rsidRDefault="002372F4" w:rsidP="002372F4">
      <w:pPr>
        <w:jc w:val="center"/>
        <w:rPr>
          <w:rFonts w:ascii="Open Sans" w:hAnsi="Open Sans" w:cs="Open Sans"/>
        </w:rPr>
      </w:pPr>
    </w:p>
    <w:p w14:paraId="414DADED" w14:textId="31111604" w:rsidR="002372F4" w:rsidRPr="002372F4" w:rsidRDefault="002372F4" w:rsidP="002372F4">
      <w:pPr>
        <w:jc w:val="center"/>
        <w:rPr>
          <w:rFonts w:ascii="Open Sans" w:hAnsi="Open Sans" w:cs="Open Sans"/>
        </w:rPr>
      </w:pPr>
      <w:r w:rsidRPr="002372F4">
        <w:rPr>
          <w:rFonts w:ascii="Open Sans" w:hAnsi="Open Sans" w:cs="Open Sans"/>
        </w:rPr>
        <w:t xml:space="preserve">Unsere Arbeit ist </w:t>
      </w:r>
      <w:r w:rsidRPr="002372F4">
        <w:rPr>
          <w:rFonts w:ascii="Open Sans" w:hAnsi="Open Sans" w:cs="Open Sans"/>
          <w:b/>
          <w:bCs/>
        </w:rPr>
        <w:t>gemeinnützig</w:t>
      </w:r>
      <w:r w:rsidRPr="002372F4">
        <w:rPr>
          <w:rFonts w:ascii="Open Sans" w:hAnsi="Open Sans" w:cs="Open Sans"/>
        </w:rPr>
        <w:t xml:space="preserve">. Unser Informationsangebot und Services sind </w:t>
      </w:r>
      <w:r w:rsidRPr="002372F4">
        <w:rPr>
          <w:rFonts w:ascii="Open Sans" w:hAnsi="Open Sans" w:cs="Open Sans"/>
          <w:b/>
          <w:bCs/>
        </w:rPr>
        <w:t xml:space="preserve">kostenlos </w:t>
      </w:r>
      <w:r w:rsidRPr="002372F4">
        <w:rPr>
          <w:rFonts w:ascii="Open Sans" w:hAnsi="Open Sans" w:cs="Open Sans"/>
        </w:rPr>
        <w:t>und</w:t>
      </w:r>
      <w:r w:rsidRPr="002372F4">
        <w:rPr>
          <w:rFonts w:ascii="Open Sans" w:hAnsi="Open Sans" w:cs="Open Sans"/>
          <w:b/>
          <w:bCs/>
        </w:rPr>
        <w:t xml:space="preserve"> unabhängig</w:t>
      </w:r>
      <w:r w:rsidRPr="002372F4">
        <w:rPr>
          <w:rFonts w:ascii="Open Sans" w:hAnsi="Open Sans" w:cs="Open Sans"/>
        </w:rPr>
        <w:t xml:space="preserve"> für den Verbraucher.</w:t>
      </w:r>
    </w:p>
    <w:p w14:paraId="0BEBD8AF" w14:textId="77777777" w:rsidR="00E6224B" w:rsidRDefault="00E6224B" w:rsidP="002372F4">
      <w:pPr>
        <w:jc w:val="center"/>
        <w:rPr>
          <w:rFonts w:ascii="Open Sans" w:hAnsi="Open Sans" w:cs="Open Sans"/>
        </w:rPr>
      </w:pPr>
    </w:p>
    <w:p w14:paraId="62680E85" w14:textId="53374F59" w:rsidR="002372F4" w:rsidRPr="002372F4" w:rsidRDefault="00E6224B" w:rsidP="002372F4">
      <w:pPr>
        <w:jc w:val="center"/>
        <w:rPr>
          <w:rFonts w:ascii="Open Sans" w:hAnsi="Open Sans" w:cs="Open Sans"/>
        </w:rPr>
      </w:pPr>
      <w:bookmarkStart w:id="17" w:name="OLE_LINK148"/>
      <w:bookmarkStart w:id="18" w:name="OLE_LINK149"/>
      <w:r w:rsidRPr="00E6224B">
        <w:rPr>
          <w:rFonts w:ascii="Open Sans" w:hAnsi="Open Sans" w:cs="Open Sans"/>
          <w:noProof/>
        </w:rPr>
        <w:drawing>
          <wp:anchor distT="0" distB="0" distL="114300" distR="114300" simplePos="0" relativeHeight="251659264" behindDoc="0" locked="0" layoutInCell="1" allowOverlap="1" wp14:anchorId="1EE90D95" wp14:editId="71E472C2">
            <wp:simplePos x="0" y="0"/>
            <wp:positionH relativeFrom="column">
              <wp:posOffset>1128395</wp:posOffset>
            </wp:positionH>
            <wp:positionV relativeFrom="paragraph">
              <wp:posOffset>151707</wp:posOffset>
            </wp:positionV>
            <wp:extent cx="331200" cy="342000"/>
            <wp:effectExtent l="0" t="0" r="0" b="1270"/>
            <wp:wrapNone/>
            <wp:docPr id="1" name="Grafik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10"/>
                    </pic:cNvPr>
                    <pic:cNvPicPr/>
                  </pic:nvPicPr>
                  <pic:blipFill>
                    <a:blip r:embed="rId9">
                      <a:extLst>
                        <a:ext uri="{28A0092B-C50C-407E-A947-70E740481C1C}">
                          <a14:useLocalDpi xmlns:a14="http://schemas.microsoft.com/office/drawing/2010/main" val="0"/>
                        </a:ext>
                      </a:extLst>
                    </a:blip>
                    <a:stretch>
                      <a:fillRect/>
                    </a:stretch>
                  </pic:blipFill>
                  <pic:spPr>
                    <a:xfrm>
                      <a:off x="0" y="0"/>
                      <a:ext cx="331200" cy="342000"/>
                    </a:xfrm>
                    <a:prstGeom prst="rect">
                      <a:avLst/>
                    </a:prstGeom>
                  </pic:spPr>
                </pic:pic>
              </a:graphicData>
            </a:graphic>
            <wp14:sizeRelH relativeFrom="margin">
              <wp14:pctWidth>0</wp14:pctWidth>
            </wp14:sizeRelH>
            <wp14:sizeRelV relativeFrom="margin">
              <wp14:pctHeight>0</wp14:pctHeight>
            </wp14:sizeRelV>
          </wp:anchor>
        </w:drawing>
      </w:r>
    </w:p>
    <w:p w14:paraId="369D6570" w14:textId="3EE6ED6D" w:rsidR="002372F4" w:rsidRDefault="00E6224B" w:rsidP="002372F4">
      <w:pPr>
        <w:jc w:val="center"/>
        <w:rPr>
          <w:rFonts w:ascii="Open Sans" w:hAnsi="Open Sans" w:cs="Open Sans"/>
        </w:rPr>
      </w:pPr>
      <w:bookmarkStart w:id="19" w:name="OLE_LINK144"/>
      <w:bookmarkStart w:id="20" w:name="OLE_LINK145"/>
      <w:r>
        <w:rPr>
          <w:rFonts w:ascii="Open Sans" w:hAnsi="Open Sans" w:cs="Open Sans"/>
        </w:rPr>
        <w:t>H</w:t>
      </w:r>
      <w:bookmarkEnd w:id="17"/>
      <w:bookmarkEnd w:id="18"/>
      <w:r>
        <w:rPr>
          <w:rFonts w:ascii="Open Sans" w:hAnsi="Open Sans" w:cs="Open Sans"/>
        </w:rPr>
        <w:t xml:space="preserve">ier spenden: </w:t>
      </w:r>
      <w:hyperlink r:id="rId12" w:history="1">
        <w:r w:rsidRPr="0084295A">
          <w:rPr>
            <w:rStyle w:val="Hyperlink"/>
            <w:rFonts w:ascii="Open Sans" w:hAnsi="Open Sans" w:cs="Open Sans"/>
          </w:rPr>
          <w:t>https://immo.info/spende/</w:t>
        </w:r>
      </w:hyperlink>
    </w:p>
    <w:bookmarkEnd w:id="19"/>
    <w:bookmarkEnd w:id="20"/>
    <w:p w14:paraId="4AE835C9" w14:textId="49642E9E" w:rsidR="002372F4" w:rsidRDefault="002372F4" w:rsidP="00A0658A">
      <w:pPr>
        <w:jc w:val="center"/>
        <w:rPr>
          <w:rFonts w:ascii="Open Sans" w:hAnsi="Open Sans" w:cs="Open Sans"/>
        </w:rPr>
      </w:pPr>
    </w:p>
    <w:p w14:paraId="235D51FF" w14:textId="778D8BC4" w:rsidR="002372F4" w:rsidRDefault="002372F4" w:rsidP="00A0658A">
      <w:pPr>
        <w:jc w:val="center"/>
        <w:rPr>
          <w:rFonts w:ascii="Open Sans" w:hAnsi="Open Sans" w:cs="Open Sans"/>
        </w:rPr>
      </w:pPr>
    </w:p>
    <w:p w14:paraId="0C37D438" w14:textId="54D51F1E" w:rsidR="002372F4" w:rsidRDefault="002372F4" w:rsidP="00A0658A">
      <w:pPr>
        <w:jc w:val="center"/>
        <w:rPr>
          <w:rFonts w:ascii="Open Sans" w:hAnsi="Open Sans" w:cs="Open Sans"/>
        </w:rPr>
      </w:pPr>
    </w:p>
    <w:p w14:paraId="0F179346" w14:textId="1679A1F3" w:rsidR="002372F4" w:rsidRDefault="002372F4" w:rsidP="00A0658A">
      <w:pPr>
        <w:jc w:val="center"/>
        <w:rPr>
          <w:rFonts w:ascii="Open Sans" w:hAnsi="Open Sans" w:cs="Open Sans"/>
        </w:rPr>
      </w:pPr>
    </w:p>
    <w:p w14:paraId="53469F9F" w14:textId="57668761" w:rsidR="002372F4" w:rsidRDefault="002372F4" w:rsidP="00A0658A">
      <w:pPr>
        <w:jc w:val="center"/>
        <w:rPr>
          <w:rFonts w:ascii="Open Sans" w:hAnsi="Open Sans" w:cs="Open Sans"/>
        </w:rPr>
      </w:pPr>
    </w:p>
    <w:p w14:paraId="13646E4E" w14:textId="77777777" w:rsidR="002372F4" w:rsidRDefault="002372F4" w:rsidP="00A0658A">
      <w:pPr>
        <w:jc w:val="center"/>
        <w:rPr>
          <w:rFonts w:ascii="Open Sans" w:hAnsi="Open Sans" w:cs="Open Sans"/>
        </w:rPr>
      </w:pPr>
    </w:p>
    <w:p w14:paraId="23F33E7C" w14:textId="77777777" w:rsidR="002372F4" w:rsidRDefault="002372F4" w:rsidP="00A0658A">
      <w:pPr>
        <w:jc w:val="center"/>
        <w:rPr>
          <w:rFonts w:ascii="Open Sans" w:hAnsi="Open Sans" w:cs="Open Sans"/>
        </w:rPr>
      </w:pPr>
    </w:p>
    <w:p w14:paraId="4A29F9BA" w14:textId="77777777" w:rsidR="00A0658A" w:rsidRDefault="00A0658A" w:rsidP="00A0658A">
      <w:pPr>
        <w:pBdr>
          <w:top w:val="single" w:sz="6" w:space="1" w:color="auto"/>
          <w:bottom w:val="single" w:sz="6" w:space="1" w:color="auto"/>
        </w:pBdr>
      </w:pPr>
    </w:p>
    <w:p w14:paraId="16ECB9ED" w14:textId="77777777" w:rsidR="006E70F0" w:rsidRDefault="006E70F0" w:rsidP="006E70F0">
      <w:pPr>
        <w:pBdr>
          <w:top w:val="single" w:sz="6" w:space="1" w:color="auto"/>
          <w:bottom w:val="single" w:sz="6" w:space="1" w:color="auto"/>
        </w:pBdr>
      </w:pPr>
      <w:r w:rsidRPr="00A0658A">
        <w:t>Weitere Informationen</w:t>
      </w:r>
      <w:r>
        <w:t xml:space="preserve"> und Checkliste</w:t>
      </w:r>
      <w:r w:rsidRPr="00A0658A">
        <w:t>:</w:t>
      </w:r>
      <w:r>
        <w:t xml:space="preserve"> </w:t>
      </w:r>
      <w:hyperlink r:id="rId13" w:history="1">
        <w:r w:rsidRPr="0084295A">
          <w:rPr>
            <w:rStyle w:val="Hyperlink"/>
          </w:rPr>
          <w:t>https://immo.info/news/mietvertrag-fluechtlinge/</w:t>
        </w:r>
      </w:hyperlink>
    </w:p>
    <w:p w14:paraId="147BB093" w14:textId="37775737" w:rsidR="00A0658A" w:rsidRDefault="00A0658A" w:rsidP="00A0658A">
      <w:pPr>
        <w:pBdr>
          <w:top w:val="single" w:sz="6" w:space="1" w:color="auto"/>
          <w:bottom w:val="single" w:sz="6" w:space="1" w:color="auto"/>
        </w:pBdr>
      </w:pPr>
    </w:p>
    <w:sectPr w:rsidR="00A0658A" w:rsidSect="00A0658A">
      <w:footerReference w:type="default" r:id="rId14"/>
      <w:pgSz w:w="11901" w:h="16817"/>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A5858" w14:textId="77777777" w:rsidR="00CF2CEF" w:rsidRDefault="00CF2CEF" w:rsidP="00FA69B4">
      <w:r>
        <w:separator/>
      </w:r>
    </w:p>
  </w:endnote>
  <w:endnote w:type="continuationSeparator" w:id="0">
    <w:p w14:paraId="202E0CC4" w14:textId="77777777" w:rsidR="00CF2CEF" w:rsidRDefault="00CF2CEF" w:rsidP="00FA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unito Sans">
    <w:panose1 w:val="00000500000000000000"/>
    <w:charset w:val="4D"/>
    <w:family w:val="auto"/>
    <w:pitch w:val="variable"/>
    <w:sig w:usb0="20000007" w:usb1="00000001" w:usb2="00000000" w:usb3="00000000" w:csb0="00000193"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D814" w14:textId="6D62C3B7" w:rsidR="00C76678" w:rsidRDefault="006E70F0" w:rsidP="00165111">
    <w:pPr>
      <w:pStyle w:val="Fuzeile"/>
      <w:ind w:firstLine="1416"/>
      <w:jc w:val="right"/>
      <w:rPr>
        <w:rFonts w:ascii="Open Sans" w:hAnsi="Open Sans" w:cs="Open Sans"/>
        <w:color w:val="7F7F7F" w:themeColor="text1" w:themeTint="80"/>
        <w:sz w:val="18"/>
        <w:szCs w:val="18"/>
      </w:rPr>
    </w:pPr>
    <w:r w:rsidRPr="00E6224B">
      <w:rPr>
        <w:noProof/>
        <w:color w:val="7F7F7F" w:themeColor="text1" w:themeTint="80"/>
        <w:sz w:val="20"/>
      </w:rPr>
      <w:drawing>
        <wp:anchor distT="0" distB="0" distL="114300" distR="114300" simplePos="0" relativeHeight="251659264" behindDoc="0" locked="0" layoutInCell="1" allowOverlap="1" wp14:anchorId="3303358F" wp14:editId="4CDEA404">
          <wp:simplePos x="0" y="0"/>
          <wp:positionH relativeFrom="column">
            <wp:posOffset>42008</wp:posOffset>
          </wp:positionH>
          <wp:positionV relativeFrom="paragraph">
            <wp:posOffset>-76950</wp:posOffset>
          </wp:positionV>
          <wp:extent cx="1087254" cy="255270"/>
          <wp:effectExtent l="0" t="0" r="5080" b="0"/>
          <wp:wrapSquare wrapText="bothSides"/>
          <wp:docPr id="5" name="Grafik 6" descr="Ein Bild, das Text, ClipAr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6" descr="Ein Bild, das Text, ClipArt enthält.&#10;&#10;Automatisch generierte Beschreibu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770" cy="2556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6678" w:rsidRPr="00E6224B">
      <w:rPr>
        <w:rFonts w:ascii="Open Sans" w:hAnsi="Open Sans" w:cs="Open Sans"/>
        <w:color w:val="7F7F7F" w:themeColor="text1" w:themeTint="80"/>
        <w:sz w:val="18"/>
        <w:szCs w:val="18"/>
      </w:rPr>
      <w:t xml:space="preserve"> IMMO.info - Deutschlands gemeinnütziges Immobilien-Portal</w:t>
    </w:r>
  </w:p>
  <w:p w14:paraId="00FB3B4C" w14:textId="13F605D3" w:rsidR="00247E11" w:rsidRPr="00247E11" w:rsidRDefault="00247E11" w:rsidP="00165111">
    <w:pPr>
      <w:pStyle w:val="Fuzeile"/>
      <w:ind w:firstLine="1416"/>
      <w:jc w:val="right"/>
      <w:rPr>
        <w:rFonts w:ascii="Open Sans" w:hAnsi="Open Sans" w:cs="Open Sans"/>
        <w:color w:val="7F7F7F" w:themeColor="text1" w:themeTint="80"/>
        <w:sz w:val="18"/>
        <w:szCs w:val="18"/>
      </w:rPr>
    </w:pPr>
    <w:r w:rsidRPr="00247E11">
      <w:rPr>
        <w:rFonts w:ascii="Open Sans" w:hAnsi="Open Sans" w:cs="Open Sans"/>
        <w:color w:val="7F7F7F" w:themeColor="text1" w:themeTint="80"/>
        <w:sz w:val="18"/>
        <w:szCs w:val="18"/>
      </w:rPr>
      <w:t>Eine Haftung für den Vertragsentwurf wird ausgeschlossen.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8AEA8" w14:textId="77777777" w:rsidR="00CF2CEF" w:rsidRDefault="00CF2CEF" w:rsidP="00FA69B4">
      <w:r>
        <w:separator/>
      </w:r>
    </w:p>
  </w:footnote>
  <w:footnote w:type="continuationSeparator" w:id="0">
    <w:p w14:paraId="7C5809EC" w14:textId="77777777" w:rsidR="00CF2CEF" w:rsidRDefault="00CF2CEF" w:rsidP="00FA6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1F5"/>
    <w:multiLevelType w:val="hybridMultilevel"/>
    <w:tmpl w:val="ABDCA82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74A5C5F"/>
    <w:multiLevelType w:val="hybridMultilevel"/>
    <w:tmpl w:val="3916535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DF724F3"/>
    <w:multiLevelType w:val="hybridMultilevel"/>
    <w:tmpl w:val="6914C06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412A2542"/>
    <w:multiLevelType w:val="hybridMultilevel"/>
    <w:tmpl w:val="1416DE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342026E"/>
    <w:multiLevelType w:val="hybridMultilevel"/>
    <w:tmpl w:val="42C8574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7E832E8"/>
    <w:multiLevelType w:val="hybridMultilevel"/>
    <w:tmpl w:val="7A9637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CB96801"/>
    <w:multiLevelType w:val="hybridMultilevel"/>
    <w:tmpl w:val="7D9E9B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6A860CE"/>
    <w:multiLevelType w:val="hybridMultilevel"/>
    <w:tmpl w:val="42C8574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BD860B5"/>
    <w:multiLevelType w:val="hybridMultilevel"/>
    <w:tmpl w:val="A53EB5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25762388">
    <w:abstractNumId w:val="0"/>
  </w:num>
  <w:num w:numId="2" w16cid:durableId="488712906">
    <w:abstractNumId w:val="4"/>
  </w:num>
  <w:num w:numId="3" w16cid:durableId="1060787139">
    <w:abstractNumId w:val="7"/>
  </w:num>
  <w:num w:numId="4" w16cid:durableId="495270994">
    <w:abstractNumId w:val="1"/>
  </w:num>
  <w:num w:numId="5" w16cid:durableId="1319336295">
    <w:abstractNumId w:val="5"/>
  </w:num>
  <w:num w:numId="6" w16cid:durableId="795224724">
    <w:abstractNumId w:val="8"/>
  </w:num>
  <w:num w:numId="7" w16cid:durableId="718670558">
    <w:abstractNumId w:val="6"/>
  </w:num>
  <w:num w:numId="8" w16cid:durableId="666326522">
    <w:abstractNumId w:val="3"/>
  </w:num>
  <w:num w:numId="9" w16cid:durableId="4275813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654"/>
    <w:rsid w:val="00165111"/>
    <w:rsid w:val="001F4146"/>
    <w:rsid w:val="001F4A2D"/>
    <w:rsid w:val="002372F4"/>
    <w:rsid w:val="00247639"/>
    <w:rsid w:val="00247E11"/>
    <w:rsid w:val="002772BE"/>
    <w:rsid w:val="002A1833"/>
    <w:rsid w:val="003F3F2E"/>
    <w:rsid w:val="004B1509"/>
    <w:rsid w:val="00536B1C"/>
    <w:rsid w:val="005448A0"/>
    <w:rsid w:val="005D15DE"/>
    <w:rsid w:val="00663300"/>
    <w:rsid w:val="00693E27"/>
    <w:rsid w:val="006B3592"/>
    <w:rsid w:val="006C0BEA"/>
    <w:rsid w:val="006E70F0"/>
    <w:rsid w:val="00815CE8"/>
    <w:rsid w:val="00931BF8"/>
    <w:rsid w:val="00A0658A"/>
    <w:rsid w:val="00A8145A"/>
    <w:rsid w:val="00B0757C"/>
    <w:rsid w:val="00B66F45"/>
    <w:rsid w:val="00C76678"/>
    <w:rsid w:val="00C852ED"/>
    <w:rsid w:val="00C97124"/>
    <w:rsid w:val="00CF2CEF"/>
    <w:rsid w:val="00D133AF"/>
    <w:rsid w:val="00D35654"/>
    <w:rsid w:val="00D63AEC"/>
    <w:rsid w:val="00DA3580"/>
    <w:rsid w:val="00E6224B"/>
    <w:rsid w:val="00EC3745"/>
    <w:rsid w:val="00F72AA2"/>
    <w:rsid w:val="00FA69B4"/>
    <w:rsid w:val="00FF5F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78640"/>
  <w15:chartTrackingRefBased/>
  <w15:docId w15:val="{B1CCC486-803D-5440-95C9-18B8AF81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5F4D"/>
  </w:style>
  <w:style w:type="paragraph" w:styleId="berschrift1">
    <w:name w:val="heading 1"/>
    <w:basedOn w:val="Standard"/>
    <w:next w:val="Standard"/>
    <w:link w:val="berschrift1Zchn"/>
    <w:uiPriority w:val="9"/>
    <w:qFormat/>
    <w:rsid w:val="001F4A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1F4A2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4A2D"/>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1F4A2D"/>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1F4A2D"/>
    <w:pPr>
      <w:ind w:left="720"/>
      <w:contextualSpacing/>
    </w:pPr>
  </w:style>
  <w:style w:type="character" w:styleId="Hyperlink">
    <w:name w:val="Hyperlink"/>
    <w:basedOn w:val="Absatz-Standardschriftart"/>
    <w:uiPriority w:val="99"/>
    <w:unhideWhenUsed/>
    <w:rsid w:val="001F4A2D"/>
    <w:rPr>
      <w:color w:val="0563C1" w:themeColor="hyperlink"/>
      <w:u w:val="single"/>
    </w:rPr>
  </w:style>
  <w:style w:type="character" w:styleId="NichtaufgelsteErwhnung">
    <w:name w:val="Unresolved Mention"/>
    <w:basedOn w:val="Absatz-Standardschriftart"/>
    <w:uiPriority w:val="99"/>
    <w:semiHidden/>
    <w:unhideWhenUsed/>
    <w:rsid w:val="001F4A2D"/>
    <w:rPr>
      <w:color w:val="605E5C"/>
      <w:shd w:val="clear" w:color="auto" w:fill="E1DFDD"/>
    </w:rPr>
  </w:style>
  <w:style w:type="paragraph" w:styleId="Kopfzeile">
    <w:name w:val="header"/>
    <w:basedOn w:val="Standard"/>
    <w:link w:val="KopfzeileZchn"/>
    <w:uiPriority w:val="99"/>
    <w:unhideWhenUsed/>
    <w:rsid w:val="00FA69B4"/>
    <w:pPr>
      <w:tabs>
        <w:tab w:val="center" w:pos="4536"/>
        <w:tab w:val="right" w:pos="9072"/>
      </w:tabs>
    </w:pPr>
  </w:style>
  <w:style w:type="character" w:customStyle="1" w:styleId="KopfzeileZchn">
    <w:name w:val="Kopfzeile Zchn"/>
    <w:basedOn w:val="Absatz-Standardschriftart"/>
    <w:link w:val="Kopfzeile"/>
    <w:uiPriority w:val="99"/>
    <w:rsid w:val="00FA69B4"/>
  </w:style>
  <w:style w:type="paragraph" w:styleId="Fuzeile">
    <w:name w:val="footer"/>
    <w:basedOn w:val="Standard"/>
    <w:link w:val="FuzeileZchn"/>
    <w:uiPriority w:val="99"/>
    <w:unhideWhenUsed/>
    <w:rsid w:val="00FA69B4"/>
    <w:pPr>
      <w:tabs>
        <w:tab w:val="center" w:pos="4536"/>
        <w:tab w:val="right" w:pos="9072"/>
      </w:tabs>
    </w:pPr>
  </w:style>
  <w:style w:type="character" w:customStyle="1" w:styleId="FuzeileZchn">
    <w:name w:val="Fußzeile Zchn"/>
    <w:basedOn w:val="Absatz-Standardschriftart"/>
    <w:link w:val="Fuzeile"/>
    <w:uiPriority w:val="99"/>
    <w:rsid w:val="00FA69B4"/>
  </w:style>
  <w:style w:type="character" w:styleId="BesuchterLink">
    <w:name w:val="FollowedHyperlink"/>
    <w:basedOn w:val="Absatz-Standardschriftart"/>
    <w:uiPriority w:val="99"/>
    <w:semiHidden/>
    <w:unhideWhenUsed/>
    <w:rsid w:val="006E70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331180">
      <w:bodyDiv w:val="1"/>
      <w:marLeft w:val="0"/>
      <w:marRight w:val="0"/>
      <w:marTop w:val="0"/>
      <w:marBottom w:val="0"/>
      <w:divBdr>
        <w:top w:val="none" w:sz="0" w:space="0" w:color="auto"/>
        <w:left w:val="none" w:sz="0" w:space="0" w:color="auto"/>
        <w:bottom w:val="none" w:sz="0" w:space="0" w:color="auto"/>
        <w:right w:val="none" w:sz="0" w:space="0" w:color="auto"/>
      </w:divBdr>
    </w:div>
    <w:div w:id="157031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mo.info/spende/" TargetMode="External"/><Relationship Id="rId13" Type="http://schemas.openxmlformats.org/officeDocument/2006/relationships/hyperlink" Target="https://immo.info/news/mietvertrag-fluechtlin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mmo.info/spen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mmo.info/spend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61095-5653-2244-993E-49A57762C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880</Words>
  <Characters>6147</Characters>
  <Application>Microsoft Office Word</Application>
  <DocSecurity>0</DocSecurity>
  <Lines>236</Lines>
  <Paragraphs>73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6991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Julian Valdenaire</cp:lastModifiedBy>
  <cp:revision>3</cp:revision>
  <cp:lastPrinted>2022-04-02T21:31:00Z</cp:lastPrinted>
  <dcterms:created xsi:type="dcterms:W3CDTF">2022-04-06T07:42:00Z</dcterms:created>
  <dcterms:modified xsi:type="dcterms:W3CDTF">2022-04-06T07:42:00Z</dcterms:modified>
  <cp:category/>
</cp:coreProperties>
</file>